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777CA" w14:textId="77777777" w:rsidR="005C4C45" w:rsidRPr="00283141" w:rsidRDefault="00776C19" w:rsidP="00776C19">
      <w:pPr>
        <w:jc w:val="center"/>
        <w:rPr>
          <w:b/>
          <w:sz w:val="22"/>
          <w:szCs w:val="22"/>
        </w:rPr>
      </w:pPr>
      <w:r w:rsidRPr="00283141">
        <w:rPr>
          <w:b/>
          <w:sz w:val="22"/>
          <w:szCs w:val="22"/>
        </w:rPr>
        <w:t>Law and Society 2013</w:t>
      </w:r>
    </w:p>
    <w:p w14:paraId="46BB3BCD" w14:textId="77777777" w:rsidR="00D3348F" w:rsidRPr="00283141" w:rsidRDefault="00D3348F" w:rsidP="00776C19">
      <w:pPr>
        <w:jc w:val="center"/>
        <w:rPr>
          <w:b/>
          <w:sz w:val="22"/>
          <w:szCs w:val="22"/>
        </w:rPr>
      </w:pPr>
      <w:r w:rsidRPr="00283141">
        <w:rPr>
          <w:b/>
          <w:sz w:val="22"/>
          <w:szCs w:val="22"/>
        </w:rPr>
        <w:t>Boston, Massachusetts</w:t>
      </w:r>
    </w:p>
    <w:p w14:paraId="17F202E3" w14:textId="77777777" w:rsidR="00776C19" w:rsidRPr="00283141" w:rsidRDefault="00776C19" w:rsidP="00776C19">
      <w:pPr>
        <w:jc w:val="center"/>
        <w:rPr>
          <w:sz w:val="22"/>
          <w:szCs w:val="22"/>
        </w:rPr>
      </w:pPr>
    </w:p>
    <w:p w14:paraId="3A658905" w14:textId="77777777" w:rsidR="00776C19" w:rsidRPr="00283141" w:rsidRDefault="00776C19" w:rsidP="00776C19">
      <w:pPr>
        <w:jc w:val="center"/>
        <w:rPr>
          <w:b/>
          <w:sz w:val="22"/>
          <w:szCs w:val="22"/>
          <w:u w:val="single"/>
        </w:rPr>
      </w:pPr>
      <w:r w:rsidRPr="00283141">
        <w:rPr>
          <w:b/>
          <w:sz w:val="22"/>
          <w:szCs w:val="22"/>
          <w:u w:val="single"/>
        </w:rPr>
        <w:t>Immigration and Citizenship-Related Panels</w:t>
      </w:r>
      <w:r w:rsidRPr="00283141">
        <w:rPr>
          <w:rStyle w:val="FootnoteReference"/>
          <w:b/>
          <w:sz w:val="22"/>
          <w:szCs w:val="22"/>
          <w:u w:val="single"/>
        </w:rPr>
        <w:footnoteReference w:id="1"/>
      </w:r>
    </w:p>
    <w:p w14:paraId="6634356B" w14:textId="77777777" w:rsidR="00B356EF" w:rsidRPr="00283141" w:rsidRDefault="00B356EF" w:rsidP="00776C19">
      <w:pPr>
        <w:jc w:val="center"/>
        <w:rPr>
          <w:b/>
          <w:sz w:val="22"/>
          <w:szCs w:val="22"/>
          <w:u w:val="single"/>
        </w:rPr>
      </w:pPr>
    </w:p>
    <w:tbl>
      <w:tblPr>
        <w:tblStyle w:val="TableGrid"/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1346"/>
        <w:gridCol w:w="10804"/>
        <w:gridCol w:w="1458"/>
      </w:tblGrid>
      <w:tr w:rsidR="00372A70" w:rsidRPr="00283141" w14:paraId="18A2B1A0" w14:textId="77777777" w:rsidTr="00DA2C2B">
        <w:tc>
          <w:tcPr>
            <w:tcW w:w="1346" w:type="dxa"/>
          </w:tcPr>
          <w:p w14:paraId="738FB215" w14:textId="231A6306" w:rsidR="00372A70" w:rsidRPr="00283141" w:rsidRDefault="00372A70" w:rsidP="00581D4B">
            <w:pPr>
              <w:rPr>
                <w:b/>
                <w:sz w:val="22"/>
                <w:szCs w:val="22"/>
              </w:rPr>
            </w:pPr>
            <w:r w:rsidRPr="00283141">
              <w:rPr>
                <w:b/>
                <w:sz w:val="22"/>
                <w:szCs w:val="22"/>
              </w:rPr>
              <w:t>Day/Date/Time</w:t>
            </w:r>
          </w:p>
        </w:tc>
        <w:tc>
          <w:tcPr>
            <w:tcW w:w="10804" w:type="dxa"/>
          </w:tcPr>
          <w:p w14:paraId="757D136E" w14:textId="04AF47E9" w:rsidR="00372A70" w:rsidRPr="00283141" w:rsidRDefault="00372A70" w:rsidP="00DA2C2B">
            <w:pPr>
              <w:jc w:val="center"/>
              <w:rPr>
                <w:b/>
                <w:sz w:val="22"/>
                <w:szCs w:val="22"/>
              </w:rPr>
            </w:pPr>
            <w:r w:rsidRPr="00283141">
              <w:rPr>
                <w:b/>
                <w:sz w:val="22"/>
                <w:szCs w:val="22"/>
              </w:rPr>
              <w:t>Session Title and Speakers</w:t>
            </w:r>
          </w:p>
        </w:tc>
        <w:tc>
          <w:tcPr>
            <w:tcW w:w="1458" w:type="dxa"/>
          </w:tcPr>
          <w:p w14:paraId="5A5F6496" w14:textId="705B6755" w:rsidR="00372A70" w:rsidRPr="00283141" w:rsidRDefault="00372A70" w:rsidP="00581D4B">
            <w:pPr>
              <w:rPr>
                <w:b/>
                <w:sz w:val="22"/>
                <w:szCs w:val="22"/>
              </w:rPr>
            </w:pPr>
            <w:r w:rsidRPr="00283141">
              <w:rPr>
                <w:b/>
                <w:sz w:val="22"/>
                <w:szCs w:val="22"/>
              </w:rPr>
              <w:t>Location</w:t>
            </w:r>
          </w:p>
        </w:tc>
      </w:tr>
      <w:tr w:rsidR="00847E1E" w:rsidRPr="00283141" w14:paraId="006D2421" w14:textId="77777777" w:rsidTr="00DA2C2B">
        <w:tc>
          <w:tcPr>
            <w:tcW w:w="1346" w:type="dxa"/>
          </w:tcPr>
          <w:p w14:paraId="760FBB69" w14:textId="5495988A" w:rsidR="00847E1E" w:rsidRDefault="00847E1E" w:rsidP="00581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 May 30 2013</w:t>
            </w:r>
          </w:p>
          <w:p w14:paraId="73F566B1" w14:textId="0A09D302" w:rsidR="00847E1E" w:rsidRPr="00847E1E" w:rsidRDefault="00847E1E" w:rsidP="00581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12:30 to 2:15 pm</w:t>
            </w:r>
          </w:p>
        </w:tc>
        <w:tc>
          <w:tcPr>
            <w:tcW w:w="10804" w:type="dxa"/>
          </w:tcPr>
          <w:p w14:paraId="3D138A85" w14:textId="77777777" w:rsidR="00847E1E" w:rsidRDefault="00847E1E" w:rsidP="00581D4B">
            <w:pPr>
              <w:rPr>
                <w:rFonts w:cs="Arial"/>
                <w:sz w:val="22"/>
                <w:szCs w:val="22"/>
              </w:rPr>
            </w:pPr>
            <w:r w:rsidRPr="00D3601C">
              <w:rPr>
                <w:rFonts w:cs="Arial"/>
                <w:b/>
                <w:sz w:val="22"/>
                <w:szCs w:val="22"/>
                <w:u w:val="single"/>
              </w:rPr>
              <w:t>Author Meets Reader: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 Shannon Gleeson, Conflicting Commitments: The Politics of Enforcing Immigrant Worker Rights in San Jose and Houston</w:t>
            </w:r>
          </w:p>
          <w:p w14:paraId="31B5F386" w14:textId="77777777" w:rsidR="00847E1E" w:rsidRDefault="00847E1E" w:rsidP="00581D4B">
            <w:pPr>
              <w:rPr>
                <w:rFonts w:cs="Arial"/>
                <w:sz w:val="22"/>
                <w:szCs w:val="22"/>
              </w:rPr>
            </w:pPr>
          </w:p>
          <w:p w14:paraId="2C4C220A" w14:textId="76C18E4A" w:rsidR="00847E1E" w:rsidRDefault="00847E1E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Chair: </w:t>
            </w:r>
            <w:r w:rsidR="00DC6306">
              <w:rPr>
                <w:rFonts w:cs="Arial"/>
                <w:sz w:val="22"/>
                <w:szCs w:val="22"/>
              </w:rPr>
              <w:t>John Park (University of California at Santa Barbara)</w:t>
            </w:r>
          </w:p>
          <w:p w14:paraId="37127A47" w14:textId="77777777" w:rsidR="00847E1E" w:rsidRDefault="00847E1E" w:rsidP="00581D4B">
            <w:pPr>
              <w:rPr>
                <w:rFonts w:cs="Arial"/>
                <w:sz w:val="22"/>
                <w:szCs w:val="22"/>
              </w:rPr>
            </w:pPr>
          </w:p>
          <w:p w14:paraId="576A848A" w14:textId="77777777" w:rsidR="00DC6306" w:rsidRDefault="00DC6306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Author: Shannon Gleeson (University of California at Santa Barbara)</w:t>
            </w:r>
          </w:p>
          <w:p w14:paraId="287181D9" w14:textId="3AE291D9" w:rsidR="00DC6306" w:rsidRPr="00847E1E" w:rsidRDefault="00DC6306" w:rsidP="00581D4B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Readers: Catherine Fiske (University of California at Irvine School of Law)</w:t>
            </w:r>
            <w:r w:rsidR="00DE469D">
              <w:rPr>
                <w:rFonts w:cs="Arial"/>
                <w:sz w:val="22"/>
                <w:szCs w:val="22"/>
              </w:rPr>
              <w:t xml:space="preserve">; John Park (University of California at Santa Barbara); Doris Marie Provine (Arizona State University); </w:t>
            </w:r>
          </w:p>
        </w:tc>
        <w:tc>
          <w:tcPr>
            <w:tcW w:w="1458" w:type="dxa"/>
          </w:tcPr>
          <w:p w14:paraId="21D9436F" w14:textId="10BB4BCC" w:rsidR="00246CE3" w:rsidRDefault="00246CE3" w:rsidP="00246CE3">
            <w:pPr>
              <w:rPr>
                <w:rFonts w:cs="Arial"/>
                <w:color w:val="260001"/>
                <w:sz w:val="22"/>
                <w:szCs w:val="22"/>
              </w:rPr>
            </w:pPr>
            <w:r>
              <w:rPr>
                <w:rFonts w:cs="Arial"/>
                <w:color w:val="260001"/>
                <w:sz w:val="22"/>
                <w:szCs w:val="22"/>
              </w:rPr>
              <w:t>Boston Sheraton Hotel</w:t>
            </w:r>
          </w:p>
          <w:p w14:paraId="258F2AE4" w14:textId="44248490" w:rsidR="00847E1E" w:rsidRPr="00283141" w:rsidRDefault="00246CE3" w:rsidP="00246CE3">
            <w:pPr>
              <w:rPr>
                <w:b/>
                <w:sz w:val="22"/>
                <w:szCs w:val="22"/>
              </w:rPr>
            </w:pPr>
            <w:r w:rsidRPr="00283141">
              <w:rPr>
                <w:rFonts w:cs="Arial"/>
                <w:color w:val="260001"/>
                <w:sz w:val="22"/>
                <w:szCs w:val="22"/>
              </w:rPr>
              <w:t>Room 0</w:t>
            </w:r>
            <w:r>
              <w:rPr>
                <w:rFonts w:cs="Arial"/>
                <w:color w:val="260001"/>
                <w:sz w:val="22"/>
                <w:szCs w:val="22"/>
              </w:rPr>
              <w:t>1</w:t>
            </w:r>
          </w:p>
        </w:tc>
      </w:tr>
      <w:tr w:rsidR="008075B4" w:rsidRPr="00283141" w14:paraId="4592A0D8" w14:textId="77777777" w:rsidTr="00DA2C2B">
        <w:tc>
          <w:tcPr>
            <w:tcW w:w="1346" w:type="dxa"/>
          </w:tcPr>
          <w:p w14:paraId="6A0669EA" w14:textId="77777777" w:rsidR="008075B4" w:rsidRDefault="008075B4" w:rsidP="008075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 May 30 2013</w:t>
            </w:r>
          </w:p>
          <w:p w14:paraId="6C36594B" w14:textId="131A3072" w:rsidR="008075B4" w:rsidRDefault="008075B4" w:rsidP="008075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12:30 to 2:15 pm</w:t>
            </w:r>
          </w:p>
        </w:tc>
        <w:tc>
          <w:tcPr>
            <w:tcW w:w="10804" w:type="dxa"/>
          </w:tcPr>
          <w:p w14:paraId="4D91517C" w14:textId="77777777" w:rsidR="008075B4" w:rsidRDefault="00453016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Criminalizing Immigration</w:t>
            </w:r>
          </w:p>
          <w:p w14:paraId="5AEFDDE8" w14:textId="77777777" w:rsidR="00453016" w:rsidRDefault="00453016" w:rsidP="00581D4B">
            <w:pPr>
              <w:rPr>
                <w:rFonts w:cs="Arial"/>
                <w:sz w:val="22"/>
                <w:szCs w:val="22"/>
              </w:rPr>
            </w:pPr>
          </w:p>
          <w:p w14:paraId="66AA9804" w14:textId="77777777" w:rsidR="00453016" w:rsidRDefault="00453016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Chair: Ruben Garcia (UNLV Law School)</w:t>
            </w:r>
          </w:p>
          <w:p w14:paraId="3996D15B" w14:textId="77777777" w:rsidR="00453016" w:rsidRDefault="00453016" w:rsidP="00581D4B">
            <w:pPr>
              <w:rPr>
                <w:rFonts w:cs="Arial"/>
                <w:sz w:val="22"/>
                <w:szCs w:val="22"/>
              </w:rPr>
            </w:pPr>
          </w:p>
          <w:p w14:paraId="1AA8EC26" w14:textId="77777777" w:rsidR="00453016" w:rsidRDefault="00453016" w:rsidP="00453016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Monica DeLateur (Northeastern University), </w:t>
            </w:r>
            <w:r>
              <w:rPr>
                <w:rFonts w:cs="Arial"/>
                <w:i/>
                <w:sz w:val="22"/>
                <w:szCs w:val="22"/>
              </w:rPr>
              <w:t xml:space="preserve">The Implications of Being Foreign-Born on Drug Trafficking Sentence Decisions </w:t>
            </w:r>
          </w:p>
          <w:p w14:paraId="11AA17E2" w14:textId="5AF0B89C" w:rsidR="0044378E" w:rsidRDefault="0044378E" w:rsidP="0045301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Rolince Mbungo (University of Poitiers), </w:t>
            </w:r>
            <w:r>
              <w:rPr>
                <w:rFonts w:cs="Arial"/>
                <w:i/>
                <w:sz w:val="22"/>
                <w:szCs w:val="22"/>
              </w:rPr>
              <w:t>The Protection of Internally Displaced Persons by the UN Human Rights Bodies: Research of Its Effectiveness</w:t>
            </w:r>
          </w:p>
          <w:p w14:paraId="7C0C95F7" w14:textId="47BC3D04" w:rsidR="0044378E" w:rsidRPr="0044378E" w:rsidRDefault="0044378E" w:rsidP="00453016">
            <w:pPr>
              <w:rPr>
                <w:rFonts w:ascii="Arial" w:hAnsi="Arial" w:cs="Arial"/>
                <w:i/>
              </w:rPr>
            </w:pPr>
            <w:r>
              <w:rPr>
                <w:rFonts w:cs="Arial"/>
                <w:sz w:val="22"/>
                <w:szCs w:val="22"/>
              </w:rPr>
              <w:t xml:space="preserve">Linda Williams (University of Kansas), </w:t>
            </w:r>
            <w:r>
              <w:rPr>
                <w:rFonts w:cs="Arial"/>
                <w:i/>
                <w:sz w:val="22"/>
                <w:szCs w:val="22"/>
              </w:rPr>
              <w:t>Welcoming the Outside: Variations in Local Construction of the Law Toward Immigrants</w:t>
            </w:r>
          </w:p>
        </w:tc>
        <w:tc>
          <w:tcPr>
            <w:tcW w:w="1458" w:type="dxa"/>
          </w:tcPr>
          <w:p w14:paraId="023E67A1" w14:textId="4BD07370" w:rsidR="008075B4" w:rsidRDefault="008075B4" w:rsidP="008075B4">
            <w:pPr>
              <w:rPr>
                <w:rFonts w:cs="Arial"/>
                <w:color w:val="260001"/>
                <w:sz w:val="22"/>
                <w:szCs w:val="22"/>
              </w:rPr>
            </w:pPr>
            <w:r>
              <w:rPr>
                <w:rFonts w:cs="Arial"/>
                <w:color w:val="260001"/>
                <w:sz w:val="22"/>
                <w:szCs w:val="22"/>
              </w:rPr>
              <w:t>Hynes Convention Center</w:t>
            </w:r>
          </w:p>
          <w:p w14:paraId="16E97BD0" w14:textId="1FD70032" w:rsidR="008075B4" w:rsidRDefault="008075B4" w:rsidP="008075B4">
            <w:pPr>
              <w:rPr>
                <w:rFonts w:ascii="Arial" w:hAnsi="Arial" w:cs="Arial"/>
                <w:color w:val="260001"/>
                <w:sz w:val="26"/>
                <w:szCs w:val="26"/>
              </w:rPr>
            </w:pPr>
            <w:r>
              <w:rPr>
                <w:rFonts w:cs="Arial"/>
                <w:color w:val="260001"/>
                <w:sz w:val="22"/>
                <w:szCs w:val="22"/>
              </w:rPr>
              <w:t>Room HH</w:t>
            </w:r>
          </w:p>
          <w:p w14:paraId="09E23186" w14:textId="162F34B7" w:rsidR="008075B4" w:rsidRDefault="008075B4" w:rsidP="00246CE3">
            <w:pPr>
              <w:rPr>
                <w:rFonts w:cs="Arial"/>
                <w:color w:val="260001"/>
                <w:sz w:val="22"/>
                <w:szCs w:val="22"/>
              </w:rPr>
            </w:pPr>
          </w:p>
        </w:tc>
      </w:tr>
      <w:tr w:rsidR="00372A70" w:rsidRPr="00283141" w14:paraId="2FDEA019" w14:textId="77777777" w:rsidTr="00DA2C2B">
        <w:tc>
          <w:tcPr>
            <w:tcW w:w="1346" w:type="dxa"/>
          </w:tcPr>
          <w:p w14:paraId="61E04448" w14:textId="163F922A" w:rsidR="00FB0E30" w:rsidRDefault="00FB0E30" w:rsidP="00581D4B">
            <w:pPr>
              <w:rPr>
                <w:rFonts w:cs="Arial"/>
                <w:color w:val="260001"/>
                <w:sz w:val="22"/>
                <w:szCs w:val="22"/>
              </w:rPr>
            </w:pPr>
            <w:r>
              <w:rPr>
                <w:rFonts w:cs="Arial"/>
                <w:color w:val="260001"/>
                <w:sz w:val="22"/>
                <w:szCs w:val="22"/>
              </w:rPr>
              <w:t>Fri May 31 2013</w:t>
            </w:r>
          </w:p>
          <w:p w14:paraId="1C084607" w14:textId="77777777" w:rsidR="00FB0E30" w:rsidRDefault="00FB0E30" w:rsidP="00581D4B">
            <w:pPr>
              <w:rPr>
                <w:rFonts w:cs="Arial"/>
                <w:color w:val="260001"/>
                <w:sz w:val="22"/>
                <w:szCs w:val="22"/>
              </w:rPr>
            </w:pPr>
            <w:r>
              <w:rPr>
                <w:rFonts w:cs="Arial"/>
                <w:color w:val="260001"/>
                <w:sz w:val="22"/>
                <w:szCs w:val="22"/>
              </w:rPr>
              <w:t xml:space="preserve">8:15 to </w:t>
            </w:r>
            <w:r>
              <w:rPr>
                <w:rFonts w:cs="Arial"/>
                <w:color w:val="260001"/>
                <w:sz w:val="22"/>
                <w:szCs w:val="22"/>
              </w:rPr>
              <w:lastRenderedPageBreak/>
              <w:t>10:00 am</w:t>
            </w:r>
          </w:p>
          <w:p w14:paraId="34850684" w14:textId="53237731" w:rsidR="00372A70" w:rsidRPr="00283141" w:rsidRDefault="00372A70" w:rsidP="00581D4B">
            <w:pPr>
              <w:rPr>
                <w:sz w:val="22"/>
                <w:szCs w:val="22"/>
              </w:rPr>
            </w:pPr>
            <w:r w:rsidRPr="00283141">
              <w:rPr>
                <w:rFonts w:cs="Arial"/>
                <w:color w:val="260001"/>
                <w:sz w:val="22"/>
                <w:szCs w:val="22"/>
              </w:rPr>
              <w:t> </w:t>
            </w:r>
          </w:p>
        </w:tc>
        <w:tc>
          <w:tcPr>
            <w:tcW w:w="10804" w:type="dxa"/>
          </w:tcPr>
          <w:p w14:paraId="2972BB78" w14:textId="21E29D2E" w:rsidR="00AE1D3A" w:rsidRPr="00D3601C" w:rsidRDefault="00AE1D3A" w:rsidP="00581D4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D3601C">
              <w:rPr>
                <w:rFonts w:cs="Arial"/>
                <w:b/>
                <w:sz w:val="22"/>
                <w:szCs w:val="22"/>
                <w:u w:val="single"/>
              </w:rPr>
              <w:lastRenderedPageBreak/>
              <w:t xml:space="preserve">Author Meets Reader: Two Crimmigration New Books – Social Control and Justice: Crimmigration in the Age of Fear </w:t>
            </w:r>
          </w:p>
          <w:p w14:paraId="578589AB" w14:textId="77777777" w:rsidR="00372A70" w:rsidRPr="00283141" w:rsidRDefault="00372A70" w:rsidP="00581D4B">
            <w:pPr>
              <w:rPr>
                <w:rFonts w:cs="Arial"/>
                <w:sz w:val="22"/>
                <w:szCs w:val="22"/>
              </w:rPr>
            </w:pPr>
          </w:p>
          <w:p w14:paraId="2AC9F013" w14:textId="002C458C" w:rsidR="00AE1D3A" w:rsidRDefault="00AE1D3A" w:rsidP="00581D4B">
            <w:pPr>
              <w:rPr>
                <w:rFonts w:cs="Arial"/>
                <w:sz w:val="22"/>
                <w:szCs w:val="22"/>
              </w:rPr>
            </w:pPr>
            <w:r w:rsidRPr="00283141">
              <w:rPr>
                <w:rFonts w:cs="Arial"/>
                <w:sz w:val="22"/>
                <w:szCs w:val="22"/>
              </w:rPr>
              <w:lastRenderedPageBreak/>
              <w:t>Chair: Maria J. Guia (University of Coimbra)</w:t>
            </w:r>
          </w:p>
          <w:p w14:paraId="06EE6587" w14:textId="77777777" w:rsidR="00581D4B" w:rsidRPr="00283141" w:rsidRDefault="00581D4B" w:rsidP="00581D4B">
            <w:pPr>
              <w:rPr>
                <w:rFonts w:cs="Arial"/>
                <w:sz w:val="22"/>
                <w:szCs w:val="22"/>
              </w:rPr>
            </w:pPr>
          </w:p>
          <w:p w14:paraId="28B605A2" w14:textId="77777777" w:rsidR="00581D4B" w:rsidRDefault="00AE1D3A" w:rsidP="00581D4B">
            <w:pPr>
              <w:rPr>
                <w:rFonts w:cs="Arial"/>
                <w:sz w:val="22"/>
                <w:szCs w:val="22"/>
              </w:rPr>
            </w:pPr>
            <w:r w:rsidRPr="00283141">
              <w:rPr>
                <w:rFonts w:cs="Arial"/>
                <w:sz w:val="22"/>
                <w:szCs w:val="22"/>
              </w:rPr>
              <w:t>Authors: Maarte A.H. Van Der Woude (Leiden University); Robert Koulish (University of Maryland, College Park); Doris Marie Provine (Arizona State University); Maria J</w:t>
            </w:r>
            <w:r w:rsidR="00581D4B">
              <w:rPr>
                <w:rFonts w:cs="Arial"/>
                <w:sz w:val="22"/>
                <w:szCs w:val="22"/>
              </w:rPr>
              <w:t>. Guia (University of Coimbra)</w:t>
            </w:r>
          </w:p>
          <w:p w14:paraId="3D74C9D3" w14:textId="02B9B088" w:rsidR="00AE1D3A" w:rsidRPr="00283141" w:rsidRDefault="00AE1D3A" w:rsidP="00581D4B">
            <w:pPr>
              <w:rPr>
                <w:rFonts w:cs="Arial"/>
                <w:sz w:val="22"/>
                <w:szCs w:val="22"/>
              </w:rPr>
            </w:pPr>
            <w:r w:rsidRPr="00283141">
              <w:rPr>
                <w:rFonts w:cs="Arial"/>
                <w:sz w:val="22"/>
                <w:szCs w:val="22"/>
              </w:rPr>
              <w:t xml:space="preserve">Readers: Jennifer Chacon (University of California at Irvine); Juliet Stumpf (Lewis &amp; Clark Law School); Mark Noferi (Brooklyn Law School); </w:t>
            </w:r>
          </w:p>
          <w:p w14:paraId="0BB7763B" w14:textId="77777777" w:rsidR="00581D4B" w:rsidRDefault="00581D4B" w:rsidP="00581D4B">
            <w:pPr>
              <w:rPr>
                <w:rFonts w:cs="Arial"/>
                <w:sz w:val="22"/>
                <w:szCs w:val="22"/>
              </w:rPr>
            </w:pPr>
          </w:p>
          <w:p w14:paraId="0DB4B74B" w14:textId="35933D8C" w:rsidR="00AE1D3A" w:rsidRPr="00283141" w:rsidRDefault="00AE1D3A" w:rsidP="00581D4B">
            <w:pPr>
              <w:rPr>
                <w:rFonts w:cs="Arial"/>
                <w:sz w:val="22"/>
                <w:szCs w:val="22"/>
              </w:rPr>
            </w:pPr>
            <w:r w:rsidRPr="00283141">
              <w:rPr>
                <w:rFonts w:cs="Arial"/>
                <w:sz w:val="22"/>
                <w:szCs w:val="22"/>
              </w:rPr>
              <w:t>Author: Joanne P. Van Der Leun (Leide</w:t>
            </w:r>
            <w:r w:rsidR="00581D4B">
              <w:rPr>
                <w:rFonts w:cs="Arial"/>
                <w:sz w:val="22"/>
                <w:szCs w:val="22"/>
              </w:rPr>
              <w:t>n University)</w:t>
            </w:r>
            <w:r w:rsidR="00581D4B">
              <w:rPr>
                <w:rFonts w:cs="Arial"/>
                <w:sz w:val="22"/>
                <w:szCs w:val="22"/>
              </w:rPr>
              <w:br/>
            </w:r>
            <w:r w:rsidRPr="00283141">
              <w:rPr>
                <w:rFonts w:cs="Arial"/>
                <w:sz w:val="22"/>
                <w:szCs w:val="22"/>
              </w:rPr>
              <w:t>Reader: Dulce Margarida Lopes (Faculdade de Direito da Universidade de Coimbra).</w:t>
            </w:r>
          </w:p>
          <w:p w14:paraId="37E2C667" w14:textId="4AF0BC1E" w:rsidR="00372A70" w:rsidRPr="00283141" w:rsidRDefault="00372A70" w:rsidP="00581D4B">
            <w:pPr>
              <w:rPr>
                <w:sz w:val="22"/>
                <w:szCs w:val="22"/>
              </w:rPr>
            </w:pPr>
          </w:p>
        </w:tc>
        <w:tc>
          <w:tcPr>
            <w:tcW w:w="1458" w:type="dxa"/>
          </w:tcPr>
          <w:p w14:paraId="30485B21" w14:textId="02F75BA4" w:rsidR="00FB0E30" w:rsidRDefault="00246CE3" w:rsidP="00581D4B">
            <w:pPr>
              <w:rPr>
                <w:rFonts w:cs="Arial"/>
                <w:color w:val="260001"/>
                <w:sz w:val="22"/>
                <w:szCs w:val="22"/>
              </w:rPr>
            </w:pPr>
            <w:r>
              <w:rPr>
                <w:rFonts w:cs="Arial"/>
                <w:color w:val="260001"/>
                <w:sz w:val="22"/>
                <w:szCs w:val="22"/>
              </w:rPr>
              <w:lastRenderedPageBreak/>
              <w:t>Boston Sheraton Hotel</w:t>
            </w:r>
          </w:p>
          <w:p w14:paraId="11E240DA" w14:textId="62DCD2CF" w:rsidR="00372A70" w:rsidRPr="00283141" w:rsidRDefault="00372A70" w:rsidP="00581D4B">
            <w:pPr>
              <w:rPr>
                <w:sz w:val="22"/>
                <w:szCs w:val="22"/>
              </w:rPr>
            </w:pPr>
            <w:r w:rsidRPr="00283141">
              <w:rPr>
                <w:rFonts w:cs="Arial"/>
                <w:color w:val="260001"/>
                <w:sz w:val="22"/>
                <w:szCs w:val="22"/>
              </w:rPr>
              <w:lastRenderedPageBreak/>
              <w:t>Room 08</w:t>
            </w:r>
          </w:p>
        </w:tc>
      </w:tr>
      <w:tr w:rsidR="00007DB3" w:rsidRPr="00283141" w14:paraId="1867A40E" w14:textId="77777777" w:rsidTr="00DA2C2B">
        <w:tc>
          <w:tcPr>
            <w:tcW w:w="1346" w:type="dxa"/>
          </w:tcPr>
          <w:p w14:paraId="5B0D6E0C" w14:textId="2D43AEB5" w:rsidR="00007DB3" w:rsidRDefault="00007DB3" w:rsidP="00581D4B">
            <w:pPr>
              <w:rPr>
                <w:rFonts w:cs="Arial"/>
                <w:color w:val="260001"/>
                <w:sz w:val="22"/>
                <w:szCs w:val="22"/>
              </w:rPr>
            </w:pPr>
            <w:r>
              <w:rPr>
                <w:rFonts w:cs="Arial"/>
                <w:color w:val="260001"/>
                <w:sz w:val="22"/>
                <w:szCs w:val="22"/>
              </w:rPr>
              <w:lastRenderedPageBreak/>
              <w:t>Fri May 31 2013</w:t>
            </w:r>
          </w:p>
          <w:p w14:paraId="7D16049A" w14:textId="63FD921C" w:rsidR="00007DB3" w:rsidRDefault="00007DB3" w:rsidP="00581D4B">
            <w:pPr>
              <w:rPr>
                <w:rFonts w:cs="Arial"/>
                <w:color w:val="260001"/>
                <w:sz w:val="22"/>
                <w:szCs w:val="22"/>
              </w:rPr>
            </w:pPr>
            <w:r>
              <w:rPr>
                <w:rFonts w:cs="Arial"/>
                <w:color w:val="260001"/>
                <w:sz w:val="22"/>
                <w:szCs w:val="22"/>
              </w:rPr>
              <w:t>10:15 am to 12:00 pm</w:t>
            </w:r>
          </w:p>
        </w:tc>
        <w:tc>
          <w:tcPr>
            <w:tcW w:w="10804" w:type="dxa"/>
          </w:tcPr>
          <w:p w14:paraId="11DB1F61" w14:textId="6DB7C08F" w:rsidR="00007DB3" w:rsidRDefault="00007DB3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Fighting the Illegal Business of the Trafficking of Human Beings</w:t>
            </w:r>
          </w:p>
          <w:p w14:paraId="5BF24ABB" w14:textId="77777777" w:rsidR="00007DB3" w:rsidRDefault="00007DB3" w:rsidP="00581D4B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29A53AB8" w14:textId="77777777" w:rsidR="00BC70DE" w:rsidRDefault="00BC70DE" w:rsidP="00BC70DE">
            <w:pPr>
              <w:rPr>
                <w:rFonts w:cs="Arial"/>
                <w:sz w:val="22"/>
                <w:szCs w:val="22"/>
              </w:rPr>
            </w:pPr>
            <w:r w:rsidRPr="00283141">
              <w:rPr>
                <w:rFonts w:cs="Arial"/>
                <w:sz w:val="22"/>
                <w:szCs w:val="22"/>
              </w:rPr>
              <w:t>Chair: Maria J. Guia (University of Coimbra)</w:t>
            </w:r>
          </w:p>
          <w:p w14:paraId="68CA8687" w14:textId="77777777" w:rsidR="00BC70DE" w:rsidRDefault="00BC70DE" w:rsidP="00BC70DE">
            <w:pPr>
              <w:rPr>
                <w:rFonts w:cs="Arial"/>
                <w:sz w:val="22"/>
                <w:szCs w:val="22"/>
              </w:rPr>
            </w:pPr>
          </w:p>
          <w:p w14:paraId="3C97CC53" w14:textId="0B23888C" w:rsidR="00BC70DE" w:rsidRDefault="00BC70DE" w:rsidP="00BC70DE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Jessica Christine Elliott (University of the West of England), </w:t>
            </w:r>
            <w:r>
              <w:rPr>
                <w:rFonts w:cs="Arial"/>
                <w:i/>
                <w:sz w:val="22"/>
                <w:szCs w:val="22"/>
              </w:rPr>
              <w:t>Barriers to the Identification of Trafficked Victims in the United Kingdom</w:t>
            </w:r>
          </w:p>
          <w:p w14:paraId="1CBAD137" w14:textId="793B6BFF" w:rsidR="00BC70DE" w:rsidRDefault="00BC70DE" w:rsidP="00BC70D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Joanne P. Van Der Leun (Leiden University), </w:t>
            </w:r>
            <w:r>
              <w:rPr>
                <w:rFonts w:cs="Arial"/>
                <w:i/>
                <w:sz w:val="22"/>
                <w:szCs w:val="22"/>
              </w:rPr>
              <w:t>Fighting the Illegal Business of the Trafficking of Human Beings</w:t>
            </w:r>
          </w:p>
          <w:p w14:paraId="76E383CD" w14:textId="5A2FA425" w:rsidR="00BC70DE" w:rsidRPr="00BC70DE" w:rsidRDefault="00BC70DE" w:rsidP="00BC70D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Christine Danielle Gilfillan (Temple Law and Public Policy Scholar), </w:t>
            </w:r>
            <w:r>
              <w:rPr>
                <w:rFonts w:cs="Arial"/>
                <w:i/>
                <w:sz w:val="22"/>
                <w:szCs w:val="22"/>
              </w:rPr>
              <w:t>Victims Protection: A Comprehensive Legislative Approach to Combating Sexual Trafficking in the United States</w:t>
            </w:r>
          </w:p>
          <w:p w14:paraId="6D3A138F" w14:textId="312E6B99" w:rsidR="00BC70DE" w:rsidRDefault="00BC70DE" w:rsidP="00BC70D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Augusta Iglesias Skulj (University of a Coruna), </w:t>
            </w:r>
            <w:r>
              <w:rPr>
                <w:rFonts w:cs="Arial"/>
                <w:i/>
                <w:sz w:val="22"/>
                <w:szCs w:val="22"/>
              </w:rPr>
              <w:t>Counter Sex Trafficking Policies: Biopolitical and Gender Control</w:t>
            </w:r>
          </w:p>
          <w:p w14:paraId="5CE291F7" w14:textId="6F41545A" w:rsidR="00BC70DE" w:rsidRPr="00BC70DE" w:rsidRDefault="00BC70DE" w:rsidP="00BC70DE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Nina Mollema (University of South Africa), </w:t>
            </w:r>
            <w:r>
              <w:rPr>
                <w:rFonts w:cs="Arial"/>
                <w:i/>
                <w:sz w:val="22"/>
                <w:szCs w:val="22"/>
              </w:rPr>
              <w:t>Protecting the Powerless and Punishing the Powerful: Combating the Crime of Human Trafficking in South Africa</w:t>
            </w:r>
          </w:p>
          <w:p w14:paraId="50BB8DFE" w14:textId="5C5514F5" w:rsidR="00BC70DE" w:rsidRPr="00D3601C" w:rsidRDefault="00BC70DE" w:rsidP="00581D4B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458" w:type="dxa"/>
          </w:tcPr>
          <w:p w14:paraId="6543F679" w14:textId="77777777" w:rsidR="00007DB3" w:rsidRDefault="00007DB3" w:rsidP="00007DB3">
            <w:pPr>
              <w:rPr>
                <w:rFonts w:cs="Arial"/>
                <w:color w:val="260001"/>
                <w:sz w:val="22"/>
                <w:szCs w:val="22"/>
              </w:rPr>
            </w:pPr>
            <w:r>
              <w:rPr>
                <w:rFonts w:cs="Arial"/>
                <w:color w:val="260001"/>
                <w:sz w:val="22"/>
                <w:szCs w:val="22"/>
              </w:rPr>
              <w:t>Boston Sheraton Hotel</w:t>
            </w:r>
          </w:p>
          <w:p w14:paraId="46432177" w14:textId="7B5360FC" w:rsidR="00007DB3" w:rsidRDefault="00007DB3" w:rsidP="00007DB3">
            <w:pPr>
              <w:rPr>
                <w:rFonts w:cs="Arial"/>
                <w:color w:val="260001"/>
                <w:sz w:val="22"/>
                <w:szCs w:val="22"/>
              </w:rPr>
            </w:pPr>
            <w:r w:rsidRPr="00283141">
              <w:rPr>
                <w:rFonts w:cs="Arial"/>
                <w:color w:val="260001"/>
                <w:sz w:val="22"/>
                <w:szCs w:val="22"/>
              </w:rPr>
              <w:t>Room 08</w:t>
            </w:r>
          </w:p>
        </w:tc>
      </w:tr>
      <w:tr w:rsidR="00372A70" w:rsidRPr="00283141" w14:paraId="0F7A2177" w14:textId="77777777" w:rsidTr="00DA2C2B">
        <w:tc>
          <w:tcPr>
            <w:tcW w:w="1346" w:type="dxa"/>
          </w:tcPr>
          <w:p w14:paraId="231BFCC3" w14:textId="6A02E27B" w:rsidR="003E08A0" w:rsidRDefault="00FB0E30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Fri May 31 2013 </w:t>
            </w:r>
          </w:p>
          <w:p w14:paraId="320F833F" w14:textId="03BC7E8A" w:rsidR="00FB0E30" w:rsidRDefault="00FB0E30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2:30 to 4:15 pm</w:t>
            </w:r>
          </w:p>
          <w:p w14:paraId="0AB09BB4" w14:textId="7ED46904" w:rsidR="00372A70" w:rsidRPr="00283141" w:rsidRDefault="00372A70" w:rsidP="00581D4B">
            <w:pPr>
              <w:rPr>
                <w:sz w:val="22"/>
                <w:szCs w:val="22"/>
              </w:rPr>
            </w:pPr>
            <w:r w:rsidRPr="0028314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0804" w:type="dxa"/>
          </w:tcPr>
          <w:p w14:paraId="216B4814" w14:textId="51D06440" w:rsidR="00AE1D3A" w:rsidRPr="00D3601C" w:rsidRDefault="00AE1D3A" w:rsidP="00581D4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D3601C">
              <w:rPr>
                <w:rFonts w:cs="Arial"/>
                <w:b/>
                <w:sz w:val="22"/>
                <w:szCs w:val="22"/>
                <w:u w:val="single"/>
              </w:rPr>
              <w:t>Managing Migrant Legalizations vs. Criminalizing Illegal Immigration in a Spirit of “Crimmigr</w:t>
            </w:r>
            <w:r w:rsidR="00982054">
              <w:rPr>
                <w:rFonts w:cs="Arial"/>
                <w:b/>
                <w:sz w:val="22"/>
                <w:szCs w:val="22"/>
                <w:u w:val="single"/>
              </w:rPr>
              <w:t>ation: Comparative Perspectives</w:t>
            </w:r>
          </w:p>
          <w:p w14:paraId="4DF1800F" w14:textId="77777777" w:rsidR="00AE1D3A" w:rsidRPr="00283141" w:rsidRDefault="00AE1D3A" w:rsidP="00581D4B">
            <w:pPr>
              <w:rPr>
                <w:rFonts w:cs="Arial"/>
                <w:sz w:val="22"/>
                <w:szCs w:val="22"/>
              </w:rPr>
            </w:pPr>
          </w:p>
          <w:p w14:paraId="4AB5EBD6" w14:textId="20201A37" w:rsidR="00AE1D3A" w:rsidRDefault="00AE1D3A" w:rsidP="00581D4B">
            <w:pPr>
              <w:rPr>
                <w:rFonts w:cs="Arial"/>
                <w:sz w:val="22"/>
                <w:szCs w:val="22"/>
              </w:rPr>
            </w:pPr>
            <w:r w:rsidRPr="00283141">
              <w:rPr>
                <w:rFonts w:cs="Arial"/>
                <w:sz w:val="22"/>
                <w:szCs w:val="22"/>
              </w:rPr>
              <w:t>Chair: Doris Marie Provine (Arizona State University)</w:t>
            </w:r>
            <w:r w:rsidR="00A72587">
              <w:rPr>
                <w:rFonts w:cs="Arial"/>
                <w:sz w:val="22"/>
                <w:szCs w:val="22"/>
              </w:rPr>
              <w:t xml:space="preserve">; Co-Chair: </w:t>
            </w:r>
            <w:r w:rsidR="00A72587" w:rsidRPr="00283141">
              <w:rPr>
                <w:rFonts w:cs="Arial"/>
                <w:sz w:val="22"/>
                <w:szCs w:val="22"/>
              </w:rPr>
              <w:t>Maria J. Guia (University of Coimbra)</w:t>
            </w:r>
          </w:p>
          <w:p w14:paraId="1E0BA4B4" w14:textId="77777777" w:rsidR="00506C5B" w:rsidRPr="00283141" w:rsidRDefault="00506C5B" w:rsidP="00581D4B">
            <w:pPr>
              <w:rPr>
                <w:rFonts w:cs="Arial"/>
                <w:sz w:val="22"/>
                <w:szCs w:val="22"/>
              </w:rPr>
            </w:pPr>
          </w:p>
          <w:p w14:paraId="2C89D07F" w14:textId="7A393F61" w:rsidR="00AE1D3A" w:rsidRDefault="00AE1D3A" w:rsidP="00581D4B">
            <w:pPr>
              <w:rPr>
                <w:rFonts w:cs="Arial"/>
                <w:sz w:val="22"/>
                <w:szCs w:val="22"/>
              </w:rPr>
            </w:pPr>
            <w:r w:rsidRPr="00283141">
              <w:rPr>
                <w:rFonts w:cs="Arial"/>
                <w:sz w:val="22"/>
                <w:szCs w:val="22"/>
              </w:rPr>
              <w:t>Luis Fernandez (Northern Arizona University); Meghan G. McDowell (Arizona State University)</w:t>
            </w:r>
            <w:r w:rsidR="00506C5B">
              <w:rPr>
                <w:rFonts w:cs="Arial"/>
                <w:sz w:val="22"/>
                <w:szCs w:val="22"/>
              </w:rPr>
              <w:t xml:space="preserve">, </w:t>
            </w:r>
            <w:r w:rsidR="00A72587" w:rsidRPr="00506C5B">
              <w:rPr>
                <w:rFonts w:cs="Arial"/>
                <w:i/>
                <w:sz w:val="22"/>
                <w:szCs w:val="22"/>
              </w:rPr>
              <w:t>Untenable Lives: Ethnic</w:t>
            </w:r>
            <w:r w:rsidR="00506C5B" w:rsidRPr="00506C5B">
              <w:rPr>
                <w:rFonts w:cs="Arial"/>
                <w:i/>
                <w:sz w:val="22"/>
                <w:szCs w:val="22"/>
              </w:rPr>
              <w:t xml:space="preserve"> Cleansing in Arizona</w:t>
            </w:r>
          </w:p>
          <w:p w14:paraId="4D0F858E" w14:textId="1F618174" w:rsidR="00A72587" w:rsidRDefault="00A72587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Mark Noferi (Brooklyn Law School), </w:t>
            </w:r>
            <w:r w:rsidRPr="00B00567">
              <w:rPr>
                <w:rFonts w:cs="Arial"/>
                <w:i/>
                <w:sz w:val="22"/>
                <w:szCs w:val="22"/>
              </w:rPr>
              <w:t>U.S. Pre-Hearing Mandatory Immigration Detention: The Expressive Functions of the Noncitizen Presumption of Dangerousness</w:t>
            </w:r>
          </w:p>
          <w:p w14:paraId="63F4027D" w14:textId="1E060C68" w:rsidR="00A72587" w:rsidRPr="00B00567" w:rsidRDefault="00A72587" w:rsidP="00581D4B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Emilien Julliard (L’Ecole des Hautes Etudes en Sciences Sociales), Sebastien Chauvin (University of Amsterdam), </w:t>
            </w:r>
            <w:r w:rsidRPr="00B00567">
              <w:rPr>
                <w:rFonts w:cs="Arial"/>
                <w:i/>
                <w:sz w:val="22"/>
                <w:szCs w:val="22"/>
              </w:rPr>
              <w:t>Making Migrant Legality: French Labor Unions Reshaping the Rights of “Sans-Papier” Workers</w:t>
            </w:r>
          </w:p>
          <w:p w14:paraId="6916AF72" w14:textId="3C4448D3" w:rsidR="00A72587" w:rsidRDefault="00A72587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Dulce Margarida Lopes (Faculdade de Direito da Universidade de Coimbra), </w:t>
            </w:r>
            <w:r w:rsidRPr="00B00567">
              <w:rPr>
                <w:rFonts w:cs="Arial"/>
                <w:i/>
                <w:sz w:val="22"/>
                <w:szCs w:val="22"/>
              </w:rPr>
              <w:t>Recognition and Enforcement of Foreign Public Acts</w:t>
            </w:r>
          </w:p>
          <w:p w14:paraId="04047771" w14:textId="7D49AF09" w:rsidR="00A72587" w:rsidRPr="00283141" w:rsidRDefault="00A72587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Kathryn Abrams (University of Berkeley School of Law), </w:t>
            </w:r>
            <w:r w:rsidRPr="00B00567">
              <w:rPr>
                <w:rFonts w:cs="Arial"/>
                <w:i/>
                <w:sz w:val="22"/>
                <w:szCs w:val="22"/>
              </w:rPr>
              <w:t>Performative Citizenship and Claims-Making by Undocumented Immigrants</w:t>
            </w:r>
          </w:p>
          <w:tbl>
            <w:tblPr>
              <w:tblW w:w="16860" w:type="dxa"/>
              <w:tblBorders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12"/>
              <w:gridCol w:w="2697"/>
              <w:gridCol w:w="2697"/>
              <w:gridCol w:w="5154"/>
            </w:tblGrid>
            <w:tr w:rsidR="00372A70" w:rsidRPr="00283141" w14:paraId="45C0713C" w14:textId="77777777" w:rsidTr="00FB0E30">
              <w:tc>
                <w:tcPr>
                  <w:tcW w:w="6312" w:type="dxa"/>
                  <w:shd w:val="clear" w:color="auto" w:fill="FFFFFF"/>
                  <w:tcMar>
                    <w:top w:w="20" w:type="nil"/>
                    <w:left w:w="20" w:type="nil"/>
                    <w:bottom w:w="20" w:type="nil"/>
                    <w:right w:w="20" w:type="nil"/>
                  </w:tcMar>
                  <w:vAlign w:val="center"/>
                </w:tcPr>
                <w:p w14:paraId="49F55794" w14:textId="0A9A7E82" w:rsidR="00372A70" w:rsidRPr="00283141" w:rsidRDefault="00372A70" w:rsidP="00581D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7" w:type="dxa"/>
                  <w:shd w:val="clear" w:color="auto" w:fill="FFFFFF"/>
                  <w:tcMar>
                    <w:top w:w="20" w:type="nil"/>
                    <w:left w:w="20" w:type="nil"/>
                    <w:bottom w:w="20" w:type="nil"/>
                    <w:right w:w="20" w:type="nil"/>
                  </w:tcMar>
                  <w:vAlign w:val="center"/>
                </w:tcPr>
                <w:p w14:paraId="642DA2D4" w14:textId="77777777" w:rsidR="00372A70" w:rsidRPr="00283141" w:rsidRDefault="00372A70" w:rsidP="00581D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Tahoma"/>
                      <w:sz w:val="22"/>
                      <w:szCs w:val="22"/>
                    </w:rPr>
                  </w:pPr>
                </w:p>
              </w:tc>
              <w:tc>
                <w:tcPr>
                  <w:tcW w:w="2697" w:type="dxa"/>
                  <w:shd w:val="clear" w:color="auto" w:fill="FFFFFF"/>
                  <w:tcMar>
                    <w:top w:w="20" w:type="nil"/>
                    <w:left w:w="20" w:type="nil"/>
                    <w:bottom w:w="20" w:type="nil"/>
                    <w:right w:w="20" w:type="nil"/>
                  </w:tcMar>
                  <w:vAlign w:val="center"/>
                </w:tcPr>
                <w:p w14:paraId="45CC8598" w14:textId="77777777" w:rsidR="00372A70" w:rsidRPr="00283141" w:rsidRDefault="00372A70" w:rsidP="00581D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Tahoma"/>
                      <w:sz w:val="22"/>
                      <w:szCs w:val="22"/>
                    </w:rPr>
                  </w:pPr>
                </w:p>
              </w:tc>
              <w:tc>
                <w:tcPr>
                  <w:tcW w:w="5154" w:type="dxa"/>
                  <w:shd w:val="clear" w:color="auto" w:fill="FFFFFF"/>
                  <w:tcMar>
                    <w:top w:w="20" w:type="nil"/>
                    <w:left w:w="20" w:type="nil"/>
                    <w:bottom w:w="20" w:type="nil"/>
                    <w:right w:w="20" w:type="nil"/>
                  </w:tcMar>
                  <w:vAlign w:val="center"/>
                </w:tcPr>
                <w:p w14:paraId="522DE53F" w14:textId="77777777" w:rsidR="00372A70" w:rsidRPr="00283141" w:rsidRDefault="00372A70" w:rsidP="00581D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Tahoma"/>
                      <w:sz w:val="22"/>
                      <w:szCs w:val="22"/>
                    </w:rPr>
                  </w:pPr>
                </w:p>
              </w:tc>
            </w:tr>
          </w:tbl>
          <w:p w14:paraId="47EAA8D0" w14:textId="77777777" w:rsidR="00372A70" w:rsidRPr="00283141" w:rsidRDefault="00372A70" w:rsidP="00581D4B">
            <w:pPr>
              <w:rPr>
                <w:sz w:val="22"/>
                <w:szCs w:val="22"/>
              </w:rPr>
            </w:pPr>
          </w:p>
        </w:tc>
        <w:tc>
          <w:tcPr>
            <w:tcW w:w="1458" w:type="dxa"/>
          </w:tcPr>
          <w:p w14:paraId="4C903686" w14:textId="561EF90E" w:rsidR="00FB0E30" w:rsidRDefault="00246CE3" w:rsidP="00581D4B">
            <w:pPr>
              <w:rPr>
                <w:rFonts w:cs="Arial"/>
                <w:color w:val="260001"/>
                <w:sz w:val="22"/>
                <w:szCs w:val="22"/>
              </w:rPr>
            </w:pPr>
            <w:r>
              <w:rPr>
                <w:rFonts w:cs="Arial"/>
                <w:color w:val="260001"/>
                <w:sz w:val="22"/>
                <w:szCs w:val="22"/>
              </w:rPr>
              <w:t>Boston Sheraton Hotel</w:t>
            </w:r>
            <w:r w:rsidR="00372A70" w:rsidRPr="00283141">
              <w:rPr>
                <w:rFonts w:cs="Arial"/>
                <w:color w:val="260001"/>
                <w:sz w:val="22"/>
                <w:szCs w:val="22"/>
              </w:rPr>
              <w:t xml:space="preserve"> </w:t>
            </w:r>
          </w:p>
          <w:p w14:paraId="3365690A" w14:textId="53889F06" w:rsidR="00372A70" w:rsidRPr="00283141" w:rsidRDefault="00372A70" w:rsidP="00581D4B">
            <w:pPr>
              <w:rPr>
                <w:rFonts w:cs="Arial"/>
                <w:color w:val="260001"/>
                <w:sz w:val="22"/>
                <w:szCs w:val="22"/>
              </w:rPr>
            </w:pPr>
            <w:r w:rsidRPr="00283141">
              <w:rPr>
                <w:rFonts w:cs="Arial"/>
                <w:color w:val="260001"/>
                <w:sz w:val="22"/>
                <w:szCs w:val="22"/>
              </w:rPr>
              <w:t>Room 05</w:t>
            </w:r>
          </w:p>
          <w:p w14:paraId="105B0922" w14:textId="083003C1" w:rsidR="00372A70" w:rsidRPr="00283141" w:rsidRDefault="00372A70" w:rsidP="00581D4B">
            <w:pPr>
              <w:rPr>
                <w:sz w:val="22"/>
                <w:szCs w:val="22"/>
              </w:rPr>
            </w:pPr>
          </w:p>
        </w:tc>
      </w:tr>
      <w:tr w:rsidR="003E08A0" w:rsidRPr="00283141" w14:paraId="379B8D9C" w14:textId="77777777" w:rsidTr="00DA2C2B">
        <w:tc>
          <w:tcPr>
            <w:tcW w:w="1346" w:type="dxa"/>
          </w:tcPr>
          <w:p w14:paraId="3B02FA5C" w14:textId="77777777" w:rsidR="003E08A0" w:rsidRDefault="003E08A0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Fri May 31 2013 </w:t>
            </w:r>
          </w:p>
          <w:p w14:paraId="2A40B5D7" w14:textId="7C4B6A3E" w:rsidR="003E08A0" w:rsidRDefault="003E08A0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2:30 to 4:15 pm</w:t>
            </w:r>
          </w:p>
        </w:tc>
        <w:tc>
          <w:tcPr>
            <w:tcW w:w="10804" w:type="dxa"/>
          </w:tcPr>
          <w:p w14:paraId="1C3447A1" w14:textId="77777777" w:rsidR="003E08A0" w:rsidRDefault="003E08A0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Pursuing Equality and Membership: LGBTQ Individuals and Undocumented Immigrants</w:t>
            </w:r>
          </w:p>
          <w:p w14:paraId="1CACB00D" w14:textId="77777777" w:rsidR="003E08A0" w:rsidRDefault="003E08A0" w:rsidP="00581D4B">
            <w:pPr>
              <w:rPr>
                <w:rFonts w:cs="Arial"/>
                <w:sz w:val="22"/>
                <w:szCs w:val="22"/>
              </w:rPr>
            </w:pPr>
          </w:p>
          <w:p w14:paraId="66D7477B" w14:textId="5801D5A0" w:rsidR="003E08A0" w:rsidRDefault="003E08A0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Chair: Linda Bosniak (Rutgers University School of Law)</w:t>
            </w:r>
          </w:p>
          <w:p w14:paraId="42A56195" w14:textId="77777777" w:rsidR="003E08A0" w:rsidRDefault="003E08A0" w:rsidP="00581D4B">
            <w:pPr>
              <w:rPr>
                <w:rFonts w:cs="Arial"/>
                <w:sz w:val="22"/>
                <w:szCs w:val="22"/>
              </w:rPr>
            </w:pPr>
          </w:p>
          <w:p w14:paraId="49AD6C38" w14:textId="12393E55" w:rsidR="003E08A0" w:rsidRDefault="00863365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Joseph </w:t>
            </w:r>
            <w:r w:rsidR="003E08A0">
              <w:rPr>
                <w:rFonts w:cs="Arial"/>
                <w:sz w:val="22"/>
                <w:szCs w:val="22"/>
              </w:rPr>
              <w:t xml:space="preserve">Landau (Fordham University School of Law), </w:t>
            </w:r>
            <w:r w:rsidR="003E08A0">
              <w:rPr>
                <w:rFonts w:cs="Arial"/>
                <w:i/>
                <w:sz w:val="22"/>
                <w:szCs w:val="22"/>
              </w:rPr>
              <w:t>Prosecutorial Discretion, Immigration Law, and Internal Separation Powers</w:t>
            </w:r>
          </w:p>
          <w:p w14:paraId="6F7E708E" w14:textId="77777777" w:rsidR="003918D5" w:rsidRDefault="003918D5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Rose Cuison Villazor (University of California at Davis School of Law), </w:t>
            </w:r>
            <w:r>
              <w:rPr>
                <w:rFonts w:cs="Arial"/>
                <w:i/>
                <w:sz w:val="22"/>
                <w:szCs w:val="22"/>
              </w:rPr>
              <w:t>Coming Out of Immigration Law’s Closet</w:t>
            </w:r>
          </w:p>
          <w:p w14:paraId="53449702" w14:textId="77777777" w:rsidR="003918D5" w:rsidRDefault="003918D5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Lauris Wren (Hofstra University Law School), </w:t>
            </w:r>
            <w:r>
              <w:rPr>
                <w:rFonts w:cs="Arial"/>
                <w:i/>
                <w:sz w:val="22"/>
                <w:szCs w:val="22"/>
              </w:rPr>
              <w:t>Representing LGBT Noncitizens in Asylum Cases</w:t>
            </w:r>
          </w:p>
          <w:p w14:paraId="0F8CC77C" w14:textId="7ECE8155" w:rsidR="003918D5" w:rsidRPr="003918D5" w:rsidRDefault="003918D5" w:rsidP="00581D4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58" w:type="dxa"/>
          </w:tcPr>
          <w:p w14:paraId="3B71CED2" w14:textId="77777777" w:rsidR="003E08A0" w:rsidRDefault="00867149" w:rsidP="00581D4B">
            <w:pPr>
              <w:rPr>
                <w:rFonts w:cs="Arial"/>
                <w:color w:val="260001"/>
                <w:sz w:val="22"/>
                <w:szCs w:val="22"/>
              </w:rPr>
            </w:pPr>
            <w:r>
              <w:rPr>
                <w:rFonts w:cs="Arial"/>
                <w:color w:val="260001"/>
                <w:sz w:val="22"/>
                <w:szCs w:val="22"/>
              </w:rPr>
              <w:t>Boston Sheraton Hotel</w:t>
            </w:r>
          </w:p>
          <w:p w14:paraId="26CD9360" w14:textId="717D8F05" w:rsidR="00867149" w:rsidRPr="00283141" w:rsidRDefault="00867149" w:rsidP="00581D4B">
            <w:pPr>
              <w:rPr>
                <w:rFonts w:cs="Arial"/>
                <w:color w:val="260001"/>
                <w:sz w:val="22"/>
                <w:szCs w:val="22"/>
              </w:rPr>
            </w:pPr>
            <w:r>
              <w:rPr>
                <w:rFonts w:cs="Arial"/>
                <w:color w:val="260001"/>
                <w:sz w:val="22"/>
                <w:szCs w:val="22"/>
              </w:rPr>
              <w:t>Room 18</w:t>
            </w:r>
          </w:p>
        </w:tc>
      </w:tr>
      <w:tr w:rsidR="002E0FCD" w:rsidRPr="00283141" w14:paraId="38FCD060" w14:textId="77777777" w:rsidTr="00DA2C2B">
        <w:tc>
          <w:tcPr>
            <w:tcW w:w="1346" w:type="dxa"/>
          </w:tcPr>
          <w:p w14:paraId="3DC01159" w14:textId="77777777" w:rsidR="002E0FCD" w:rsidRDefault="002E0FCD" w:rsidP="002E0FC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Fri May 31 2013 </w:t>
            </w:r>
          </w:p>
          <w:p w14:paraId="5C7E6B12" w14:textId="0C665588" w:rsidR="002E0FCD" w:rsidRDefault="002E0FCD" w:rsidP="002E0FC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2:30 to 4:15 pm</w:t>
            </w:r>
          </w:p>
        </w:tc>
        <w:tc>
          <w:tcPr>
            <w:tcW w:w="10804" w:type="dxa"/>
          </w:tcPr>
          <w:p w14:paraId="4F6C982B" w14:textId="77777777" w:rsidR="002E0FCD" w:rsidRDefault="002E0FCD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Fighting for Human Rights: The Institutional and Non-Institutional Agents of Human Rights </w:t>
            </w:r>
          </w:p>
          <w:p w14:paraId="14169BBD" w14:textId="77777777" w:rsidR="002944B3" w:rsidRDefault="002944B3" w:rsidP="00581D4B">
            <w:pPr>
              <w:rPr>
                <w:rFonts w:cs="Arial"/>
                <w:sz w:val="22"/>
                <w:szCs w:val="22"/>
              </w:rPr>
            </w:pPr>
          </w:p>
          <w:p w14:paraId="5E3E771D" w14:textId="64C4E76D" w:rsidR="002944B3" w:rsidRDefault="002944B3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Chair/Discussant: Mikael R. Madsen (iCourts – Centre of Excellence for International Courts)</w:t>
            </w:r>
          </w:p>
          <w:p w14:paraId="4B7122DB" w14:textId="77777777" w:rsidR="002944B3" w:rsidRDefault="002944B3" w:rsidP="00581D4B">
            <w:pPr>
              <w:rPr>
                <w:rFonts w:cs="Arial"/>
                <w:sz w:val="22"/>
                <w:szCs w:val="22"/>
              </w:rPr>
            </w:pPr>
          </w:p>
          <w:p w14:paraId="3031C938" w14:textId="77777777" w:rsidR="002944B3" w:rsidRDefault="002944B3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Dina Haynes (New England Law School), </w:t>
            </w:r>
            <w:r>
              <w:rPr>
                <w:rFonts w:cs="Arial"/>
                <w:i/>
                <w:sz w:val="22"/>
                <w:szCs w:val="22"/>
              </w:rPr>
              <w:t>The Celebrification of Human Rights and Human Trafficking</w:t>
            </w:r>
          </w:p>
          <w:p w14:paraId="01012E6F" w14:textId="61F48C5F" w:rsidR="002944B3" w:rsidRDefault="002944B3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Stavros Papadopoulos (Georgia State University), </w:t>
            </w:r>
            <w:r>
              <w:rPr>
                <w:rFonts w:cs="Arial"/>
                <w:i/>
                <w:sz w:val="22"/>
                <w:szCs w:val="22"/>
              </w:rPr>
              <w:t>Exploring Consequences of Unequalized Labor Standards</w:t>
            </w:r>
          </w:p>
          <w:p w14:paraId="7DBA0681" w14:textId="2774E9B9" w:rsidR="002944B3" w:rsidRDefault="002944B3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Sergey Dikman (Council of Europe), </w:t>
            </w:r>
            <w:r>
              <w:rPr>
                <w:rFonts w:cs="Arial"/>
                <w:i/>
                <w:sz w:val="22"/>
                <w:szCs w:val="22"/>
              </w:rPr>
              <w:t>Ban on “Homosexual Propaganda” as “Protection of Minors”: A Basis for Rights Violation?: Example of Russia</w:t>
            </w:r>
          </w:p>
          <w:p w14:paraId="4B37307A" w14:textId="33BCA357" w:rsidR="002944B3" w:rsidRDefault="002944B3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Chris Kendall (Princeton University), </w:t>
            </w:r>
            <w:r>
              <w:rPr>
                <w:rFonts w:cs="Arial"/>
                <w:i/>
                <w:sz w:val="22"/>
                <w:szCs w:val="22"/>
              </w:rPr>
              <w:t>Strategic Constraints on Domestic Court Use of International Law</w:t>
            </w:r>
          </w:p>
          <w:p w14:paraId="66D30F5A" w14:textId="69749C24" w:rsidR="002944B3" w:rsidRPr="002944B3" w:rsidRDefault="002944B3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Lael Weinberger (Northern Illinois University), </w:t>
            </w:r>
            <w:r>
              <w:rPr>
                <w:rFonts w:cs="Arial"/>
                <w:i/>
                <w:sz w:val="22"/>
                <w:szCs w:val="22"/>
              </w:rPr>
              <w:t>Enforceable Rights? American Lawyers, National Sovereignty, and International Human Rights, 1942-1950</w:t>
            </w:r>
          </w:p>
          <w:tbl>
            <w:tblPr>
              <w:tblW w:w="19780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93"/>
              <w:gridCol w:w="4592"/>
              <w:gridCol w:w="4592"/>
              <w:gridCol w:w="6003"/>
            </w:tblGrid>
            <w:tr w:rsidR="002944B3" w14:paraId="4470B1A1" w14:textId="77777777" w:rsidTr="002944B3">
              <w:tc>
                <w:tcPr>
                  <w:tcW w:w="4593" w:type="dxa"/>
                  <w:shd w:val="clear" w:color="auto" w:fill="FFFFFF"/>
                  <w:tcMar>
                    <w:top w:w="20" w:type="nil"/>
                    <w:left w:w="20" w:type="nil"/>
                    <w:bottom w:w="20" w:type="nil"/>
                    <w:right w:w="20" w:type="nil"/>
                  </w:tcMar>
                  <w:vAlign w:val="center"/>
                </w:tcPr>
                <w:p w14:paraId="7A4E1E2D" w14:textId="3996F58F" w:rsidR="002944B3" w:rsidRDefault="002944B3" w:rsidP="002944B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260001"/>
                      <w:sz w:val="26"/>
                      <w:szCs w:val="26"/>
                    </w:rPr>
                  </w:pPr>
                </w:p>
              </w:tc>
              <w:tc>
                <w:tcPr>
                  <w:tcW w:w="4592" w:type="dxa"/>
                  <w:shd w:val="clear" w:color="auto" w:fill="FFFFFF"/>
                  <w:tcMar>
                    <w:top w:w="20" w:type="nil"/>
                    <w:left w:w="20" w:type="nil"/>
                    <w:bottom w:w="20" w:type="nil"/>
                    <w:right w:w="20" w:type="nil"/>
                  </w:tcMar>
                  <w:vAlign w:val="center"/>
                </w:tcPr>
                <w:p w14:paraId="21E8A97F" w14:textId="77777777" w:rsidR="002944B3" w:rsidRDefault="002944B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260001"/>
                      <w:sz w:val="26"/>
                      <w:szCs w:val="26"/>
                    </w:rPr>
                  </w:pPr>
                </w:p>
              </w:tc>
              <w:tc>
                <w:tcPr>
                  <w:tcW w:w="4592" w:type="dxa"/>
                  <w:shd w:val="clear" w:color="auto" w:fill="FFFFFF"/>
                  <w:tcMar>
                    <w:top w:w="20" w:type="nil"/>
                    <w:left w:w="20" w:type="nil"/>
                    <w:bottom w:w="20" w:type="nil"/>
                    <w:right w:w="20" w:type="nil"/>
                  </w:tcMar>
                  <w:vAlign w:val="center"/>
                </w:tcPr>
                <w:p w14:paraId="75BB3E6E" w14:textId="77777777" w:rsidR="002944B3" w:rsidRDefault="002944B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260001"/>
                      <w:sz w:val="26"/>
                      <w:szCs w:val="26"/>
                    </w:rPr>
                  </w:pPr>
                </w:p>
              </w:tc>
              <w:tc>
                <w:tcPr>
                  <w:tcW w:w="6003" w:type="dxa"/>
                  <w:shd w:val="clear" w:color="auto" w:fill="FFFFFF"/>
                  <w:tcMar>
                    <w:top w:w="20" w:type="nil"/>
                    <w:left w:w="20" w:type="nil"/>
                    <w:bottom w:w="20" w:type="nil"/>
                    <w:right w:w="20" w:type="nil"/>
                  </w:tcMar>
                  <w:vAlign w:val="center"/>
                </w:tcPr>
                <w:p w14:paraId="2B57053D" w14:textId="77777777" w:rsidR="002944B3" w:rsidRDefault="002944B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260001"/>
                      <w:sz w:val="26"/>
                      <w:szCs w:val="26"/>
                    </w:rPr>
                  </w:pPr>
                </w:p>
              </w:tc>
            </w:tr>
          </w:tbl>
          <w:p w14:paraId="78DE6D40" w14:textId="13313B40" w:rsidR="002944B3" w:rsidRPr="002944B3" w:rsidRDefault="002944B3" w:rsidP="00581D4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58" w:type="dxa"/>
          </w:tcPr>
          <w:p w14:paraId="67C23A68" w14:textId="77777777" w:rsidR="002E0FCD" w:rsidRDefault="002E0FCD" w:rsidP="002E0FCD">
            <w:pPr>
              <w:rPr>
                <w:rFonts w:cs="Arial"/>
                <w:color w:val="260001"/>
                <w:sz w:val="22"/>
                <w:szCs w:val="22"/>
              </w:rPr>
            </w:pPr>
            <w:r>
              <w:rPr>
                <w:rFonts w:cs="Arial"/>
                <w:color w:val="260001"/>
                <w:sz w:val="22"/>
                <w:szCs w:val="22"/>
              </w:rPr>
              <w:t>Boston Sheraton Hotel</w:t>
            </w:r>
          </w:p>
          <w:p w14:paraId="081216AE" w14:textId="0C080317" w:rsidR="002E0FCD" w:rsidRDefault="002E0FCD" w:rsidP="002E0FCD">
            <w:pPr>
              <w:rPr>
                <w:rFonts w:cs="Arial"/>
                <w:color w:val="260001"/>
                <w:sz w:val="22"/>
                <w:szCs w:val="22"/>
              </w:rPr>
            </w:pPr>
            <w:r>
              <w:rPr>
                <w:rFonts w:cs="Arial"/>
                <w:color w:val="260001"/>
                <w:sz w:val="22"/>
                <w:szCs w:val="22"/>
              </w:rPr>
              <w:t>Room 2</w:t>
            </w:r>
            <w:r w:rsidR="00E0319C">
              <w:rPr>
                <w:rFonts w:cs="Arial"/>
                <w:color w:val="260001"/>
                <w:sz w:val="22"/>
                <w:szCs w:val="22"/>
              </w:rPr>
              <w:t>7</w:t>
            </w:r>
          </w:p>
        </w:tc>
      </w:tr>
      <w:tr w:rsidR="00867149" w:rsidRPr="00283141" w14:paraId="27D90455" w14:textId="77777777" w:rsidTr="00DA2C2B">
        <w:tc>
          <w:tcPr>
            <w:tcW w:w="1346" w:type="dxa"/>
          </w:tcPr>
          <w:p w14:paraId="4B87F716" w14:textId="249035EA" w:rsidR="00867149" w:rsidRDefault="00867149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Fri May 31 2013</w:t>
            </w:r>
          </w:p>
          <w:p w14:paraId="30E4684D" w14:textId="4EC66FFD" w:rsidR="00867149" w:rsidRDefault="00867149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4:30 to 6:15 pm</w:t>
            </w:r>
          </w:p>
        </w:tc>
        <w:tc>
          <w:tcPr>
            <w:tcW w:w="10804" w:type="dxa"/>
          </w:tcPr>
          <w:p w14:paraId="095CDCA6" w14:textId="77777777" w:rsidR="00867149" w:rsidRPr="00867149" w:rsidRDefault="00867149" w:rsidP="00581D4B">
            <w:pPr>
              <w:rPr>
                <w:rFonts w:cs="Arial"/>
                <w:sz w:val="22"/>
                <w:szCs w:val="22"/>
                <w:u w:val="single"/>
              </w:rPr>
            </w:pPr>
            <w:r w:rsidRPr="00867149">
              <w:rPr>
                <w:rFonts w:cs="Arial"/>
                <w:b/>
                <w:sz w:val="22"/>
                <w:szCs w:val="22"/>
                <w:u w:val="single"/>
              </w:rPr>
              <w:t>Deserving Immigrants: Claims, Arguments and Strategies</w:t>
            </w:r>
          </w:p>
          <w:p w14:paraId="4A89931D" w14:textId="77777777" w:rsidR="00867149" w:rsidRDefault="00867149" w:rsidP="00581D4B">
            <w:pPr>
              <w:rPr>
                <w:rFonts w:cs="Arial"/>
                <w:sz w:val="22"/>
                <w:szCs w:val="22"/>
              </w:rPr>
            </w:pPr>
          </w:p>
          <w:p w14:paraId="1ADD8BF7" w14:textId="77777777" w:rsidR="00867149" w:rsidRDefault="00867149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Chair: Linda Bosniak (Rutgers University School of Law)</w:t>
            </w:r>
          </w:p>
          <w:p w14:paraId="3D68D96B" w14:textId="77777777" w:rsidR="00867149" w:rsidRDefault="00867149" w:rsidP="00581D4B">
            <w:pPr>
              <w:rPr>
                <w:rFonts w:cs="Arial"/>
                <w:sz w:val="22"/>
                <w:szCs w:val="22"/>
              </w:rPr>
            </w:pPr>
          </w:p>
          <w:p w14:paraId="4727E565" w14:textId="77777777" w:rsidR="00867149" w:rsidRDefault="00867149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Linda Bosniak (Rutgers University School of Law), </w:t>
            </w:r>
            <w:r>
              <w:rPr>
                <w:rFonts w:cs="Arial"/>
                <w:i/>
                <w:sz w:val="22"/>
                <w:szCs w:val="22"/>
              </w:rPr>
              <w:t>Unapologetic: Dreamers, Their Parents and Responsibility</w:t>
            </w:r>
          </w:p>
          <w:p w14:paraId="0F1C4E0D" w14:textId="64D81DBA" w:rsidR="00867149" w:rsidRPr="00C308A0" w:rsidRDefault="00867149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Amalia Pallares (University of Illinois)</w:t>
            </w:r>
            <w:r w:rsidR="00C308A0">
              <w:rPr>
                <w:rFonts w:cs="Arial"/>
                <w:sz w:val="22"/>
                <w:szCs w:val="22"/>
              </w:rPr>
              <w:t xml:space="preserve">, </w:t>
            </w:r>
            <w:r w:rsidR="00C308A0">
              <w:rPr>
                <w:rFonts w:cs="Arial"/>
                <w:i/>
                <w:sz w:val="22"/>
                <w:szCs w:val="22"/>
              </w:rPr>
              <w:t>Symbolizing Family, Reconstructing Worthiness</w:t>
            </w:r>
          </w:p>
          <w:p w14:paraId="7BF55DCC" w14:textId="77777777" w:rsidR="00867149" w:rsidRDefault="00867149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Leti Volpp (University of California at Berkeley School of Law), </w:t>
            </w:r>
            <w:r>
              <w:rPr>
                <w:rFonts w:cs="Arial"/>
                <w:i/>
                <w:sz w:val="22"/>
                <w:szCs w:val="22"/>
              </w:rPr>
              <w:t>A Nation of Immigrants: The Settler’s Alibi</w:t>
            </w:r>
          </w:p>
          <w:p w14:paraId="458231E1" w14:textId="5E83A8F3" w:rsidR="00867149" w:rsidRPr="00867149" w:rsidRDefault="00867149" w:rsidP="00581D4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58" w:type="dxa"/>
          </w:tcPr>
          <w:p w14:paraId="78E4AAA0" w14:textId="77777777" w:rsidR="00867149" w:rsidRDefault="00867149" w:rsidP="00581D4B">
            <w:pPr>
              <w:rPr>
                <w:rFonts w:cs="Arial"/>
                <w:color w:val="260001"/>
                <w:sz w:val="22"/>
                <w:szCs w:val="22"/>
              </w:rPr>
            </w:pPr>
            <w:r>
              <w:rPr>
                <w:rFonts w:cs="Arial"/>
                <w:color w:val="260001"/>
                <w:sz w:val="22"/>
                <w:szCs w:val="22"/>
              </w:rPr>
              <w:t>Boston Sheraton Hotel</w:t>
            </w:r>
          </w:p>
          <w:p w14:paraId="047F58FF" w14:textId="77777777" w:rsidR="00867149" w:rsidRDefault="00867149" w:rsidP="00581D4B">
            <w:pPr>
              <w:rPr>
                <w:rFonts w:cs="Arial"/>
                <w:color w:val="260001"/>
                <w:sz w:val="22"/>
                <w:szCs w:val="22"/>
              </w:rPr>
            </w:pPr>
            <w:r>
              <w:rPr>
                <w:rFonts w:cs="Arial"/>
                <w:color w:val="260001"/>
                <w:sz w:val="22"/>
                <w:szCs w:val="22"/>
              </w:rPr>
              <w:t>Room 09</w:t>
            </w:r>
          </w:p>
          <w:p w14:paraId="2EC071C3" w14:textId="77777777" w:rsidR="00867149" w:rsidRPr="00283141" w:rsidRDefault="00867149" w:rsidP="00581D4B">
            <w:pPr>
              <w:rPr>
                <w:rFonts w:cs="Arial"/>
                <w:color w:val="260001"/>
                <w:sz w:val="22"/>
                <w:szCs w:val="22"/>
              </w:rPr>
            </w:pPr>
          </w:p>
        </w:tc>
      </w:tr>
      <w:tr w:rsidR="00372A70" w:rsidRPr="00283141" w14:paraId="2E94A2CD" w14:textId="77777777" w:rsidTr="00DA2C2B">
        <w:tc>
          <w:tcPr>
            <w:tcW w:w="1346" w:type="dxa"/>
          </w:tcPr>
          <w:p w14:paraId="1B23F4BE" w14:textId="4BFF629A" w:rsidR="00D3601C" w:rsidRDefault="007E67D1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Fri </w:t>
            </w:r>
            <w:r w:rsidR="00EA5B34">
              <w:rPr>
                <w:rFonts w:cs="Arial"/>
                <w:sz w:val="22"/>
                <w:szCs w:val="22"/>
              </w:rPr>
              <w:t xml:space="preserve">May 31 2013 </w:t>
            </w:r>
          </w:p>
          <w:p w14:paraId="61415692" w14:textId="4D70E5EE" w:rsidR="00372A70" w:rsidRDefault="00EA5B34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4:30 to 6:15 pm</w:t>
            </w:r>
          </w:p>
          <w:p w14:paraId="4F78C8DB" w14:textId="55F6344D" w:rsidR="00EA5B34" w:rsidRPr="00283141" w:rsidRDefault="00EA5B34" w:rsidP="00581D4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4" w:type="dxa"/>
          </w:tcPr>
          <w:p w14:paraId="6FFC3F19" w14:textId="4A714211" w:rsidR="00372A70" w:rsidRPr="00D3601C" w:rsidRDefault="00AE1D3A" w:rsidP="00581D4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D3601C">
              <w:rPr>
                <w:rFonts w:cs="Arial"/>
                <w:b/>
                <w:sz w:val="22"/>
                <w:szCs w:val="22"/>
                <w:u w:val="single"/>
              </w:rPr>
              <w:t>Roundtable on Future of Criminal Justice Book</w:t>
            </w:r>
          </w:p>
          <w:p w14:paraId="42A36657" w14:textId="77777777" w:rsidR="00AE1D3A" w:rsidRPr="00283141" w:rsidRDefault="00AE1D3A" w:rsidP="00581D4B">
            <w:pPr>
              <w:rPr>
                <w:rFonts w:cs="Arial"/>
                <w:sz w:val="22"/>
                <w:szCs w:val="22"/>
              </w:rPr>
            </w:pPr>
          </w:p>
          <w:p w14:paraId="1199E250" w14:textId="77777777" w:rsidR="00AE1D3A" w:rsidRPr="00283141" w:rsidRDefault="00AE1D3A" w:rsidP="00581D4B">
            <w:pPr>
              <w:rPr>
                <w:rFonts w:cs="Arial"/>
                <w:sz w:val="22"/>
                <w:szCs w:val="22"/>
              </w:rPr>
            </w:pPr>
            <w:r w:rsidRPr="00283141">
              <w:rPr>
                <w:rFonts w:cs="Arial"/>
                <w:sz w:val="22"/>
                <w:szCs w:val="22"/>
              </w:rPr>
              <w:t>Chair: L. Song Richardson (University of Iowa College of Law)</w:t>
            </w:r>
          </w:p>
          <w:p w14:paraId="421E7B37" w14:textId="77777777" w:rsidR="00AE1D3A" w:rsidRDefault="00AE1D3A" w:rsidP="00581D4B">
            <w:pPr>
              <w:rPr>
                <w:rFonts w:cs="Arial"/>
                <w:sz w:val="22"/>
                <w:szCs w:val="22"/>
              </w:rPr>
            </w:pPr>
          </w:p>
          <w:p w14:paraId="67BE47DB" w14:textId="5774A20A" w:rsidR="00AA76CC" w:rsidRPr="00AA76CC" w:rsidRDefault="00AA76CC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Participants: Juliet P. Stumpf (Lewis &amp; Clark Law School); Janice Nadler (American Bar Foundation/Northwestern University); John Parry (Lewis &amp; Clark Law School); L. Song Richardson (University of Iowa College of Law); Jack Chin (University of California at Davis School of Law).</w:t>
            </w:r>
          </w:p>
        </w:tc>
        <w:tc>
          <w:tcPr>
            <w:tcW w:w="1458" w:type="dxa"/>
          </w:tcPr>
          <w:p w14:paraId="24750C8E" w14:textId="77777777" w:rsidR="00AA76CC" w:rsidRDefault="00AE1D3A" w:rsidP="00581D4B">
            <w:pPr>
              <w:rPr>
                <w:rFonts w:cs="Arial"/>
                <w:color w:val="260001"/>
                <w:sz w:val="22"/>
                <w:szCs w:val="22"/>
              </w:rPr>
            </w:pPr>
            <w:r w:rsidRPr="00283141">
              <w:rPr>
                <w:rFonts w:cs="Arial"/>
                <w:color w:val="260001"/>
                <w:sz w:val="22"/>
                <w:szCs w:val="22"/>
              </w:rPr>
              <w:t xml:space="preserve">Boston Sheraton Hotel </w:t>
            </w:r>
          </w:p>
          <w:p w14:paraId="09D795A5" w14:textId="396F569D" w:rsidR="00372A70" w:rsidRPr="00283141" w:rsidRDefault="00AE1D3A" w:rsidP="00581D4B">
            <w:pPr>
              <w:rPr>
                <w:rFonts w:cs="Arial"/>
                <w:color w:val="260001"/>
                <w:sz w:val="22"/>
                <w:szCs w:val="22"/>
              </w:rPr>
            </w:pPr>
            <w:r w:rsidRPr="00283141">
              <w:rPr>
                <w:rFonts w:cs="Arial"/>
                <w:color w:val="260001"/>
                <w:sz w:val="22"/>
                <w:szCs w:val="22"/>
              </w:rPr>
              <w:t>Room 21</w:t>
            </w:r>
          </w:p>
        </w:tc>
      </w:tr>
      <w:tr w:rsidR="007A6C17" w:rsidRPr="00283141" w14:paraId="0F70FF7A" w14:textId="77777777" w:rsidTr="00DA2C2B">
        <w:tc>
          <w:tcPr>
            <w:tcW w:w="1346" w:type="dxa"/>
          </w:tcPr>
          <w:p w14:paraId="7E2E9161" w14:textId="77777777" w:rsidR="007A6C17" w:rsidRDefault="007A6C17" w:rsidP="007A6C1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Fri May 31 2013 </w:t>
            </w:r>
          </w:p>
          <w:p w14:paraId="5B8C3145" w14:textId="77777777" w:rsidR="007A6C17" w:rsidRDefault="007A6C17" w:rsidP="007A6C1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4:30 to 6:15 pm</w:t>
            </w:r>
          </w:p>
          <w:p w14:paraId="01BC855D" w14:textId="77777777" w:rsidR="007A6C17" w:rsidRDefault="007A6C17" w:rsidP="00581D4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4" w:type="dxa"/>
          </w:tcPr>
          <w:p w14:paraId="785C34C8" w14:textId="77777777" w:rsidR="007A6C17" w:rsidRDefault="00CA06A5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Roundtable – Law’s Borders</w:t>
            </w:r>
          </w:p>
          <w:p w14:paraId="0461DF8F" w14:textId="77777777" w:rsidR="00C22775" w:rsidRDefault="00C22775" w:rsidP="00581D4B">
            <w:pPr>
              <w:rPr>
                <w:rFonts w:cs="Arial"/>
                <w:sz w:val="22"/>
                <w:szCs w:val="22"/>
              </w:rPr>
            </w:pPr>
          </w:p>
          <w:p w14:paraId="1C6840FE" w14:textId="77777777" w:rsidR="00C22775" w:rsidRDefault="00C22775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Chair: Chimene Keitner (University of California at Hastings)</w:t>
            </w:r>
          </w:p>
          <w:p w14:paraId="6692082B" w14:textId="21B8A62D" w:rsidR="00C22775" w:rsidRDefault="00C22775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Participants: Judith Resnik (Yale University); Nina Rabin (University of Arizona Rogers College of Law)</w:t>
            </w:r>
          </w:p>
          <w:p w14:paraId="3854E114" w14:textId="4F7B6B1E" w:rsidR="00C22775" w:rsidRPr="00C22775" w:rsidRDefault="00C22775" w:rsidP="00C2277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58" w:type="dxa"/>
          </w:tcPr>
          <w:p w14:paraId="4E90C999" w14:textId="77777777" w:rsidR="007A6C17" w:rsidRDefault="007A6C17" w:rsidP="007A6C17">
            <w:pPr>
              <w:rPr>
                <w:rFonts w:cs="Arial"/>
                <w:color w:val="260001"/>
                <w:sz w:val="22"/>
                <w:szCs w:val="22"/>
              </w:rPr>
            </w:pPr>
            <w:r w:rsidRPr="00283141">
              <w:rPr>
                <w:rFonts w:cs="Arial"/>
                <w:color w:val="260001"/>
                <w:sz w:val="22"/>
                <w:szCs w:val="22"/>
              </w:rPr>
              <w:t xml:space="preserve">Boston Sheraton Hotel </w:t>
            </w:r>
          </w:p>
          <w:p w14:paraId="2B4BA11F" w14:textId="2DAD684B" w:rsidR="007A6C17" w:rsidRPr="00283141" w:rsidRDefault="007A6C17" w:rsidP="007A6C17">
            <w:pPr>
              <w:rPr>
                <w:rFonts w:cs="Arial"/>
                <w:color w:val="260001"/>
                <w:sz w:val="22"/>
                <w:szCs w:val="22"/>
              </w:rPr>
            </w:pPr>
            <w:r w:rsidRPr="00283141">
              <w:rPr>
                <w:rFonts w:cs="Arial"/>
                <w:color w:val="260001"/>
                <w:sz w:val="22"/>
                <w:szCs w:val="22"/>
              </w:rPr>
              <w:t xml:space="preserve">Room </w:t>
            </w:r>
            <w:r>
              <w:rPr>
                <w:rFonts w:cs="Arial"/>
                <w:color w:val="260001"/>
                <w:sz w:val="22"/>
                <w:szCs w:val="22"/>
              </w:rPr>
              <w:t>03</w:t>
            </w:r>
          </w:p>
        </w:tc>
      </w:tr>
      <w:tr w:rsidR="005B23A9" w:rsidRPr="00283141" w14:paraId="75FD050D" w14:textId="77777777" w:rsidTr="00DA2C2B">
        <w:tc>
          <w:tcPr>
            <w:tcW w:w="1346" w:type="dxa"/>
          </w:tcPr>
          <w:p w14:paraId="7D633191" w14:textId="77777777" w:rsidR="005B23A9" w:rsidRDefault="005B23A9" w:rsidP="005B23A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Sat June 1 2013 </w:t>
            </w:r>
          </w:p>
          <w:p w14:paraId="118C6F52" w14:textId="617176F1" w:rsidR="005B23A9" w:rsidRDefault="005B23A9" w:rsidP="005B23A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8:15 to 10:00 am</w:t>
            </w:r>
          </w:p>
        </w:tc>
        <w:tc>
          <w:tcPr>
            <w:tcW w:w="10804" w:type="dxa"/>
          </w:tcPr>
          <w:p w14:paraId="435D75A4" w14:textId="1E8A86BE" w:rsidR="005B23A9" w:rsidRDefault="004216F2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From Undocumented to DACAmented: How the Law Has Shaped Theory and Practice Around Undocumented Students’ Lives, Activism and Post-Graduate Experience</w:t>
            </w:r>
          </w:p>
          <w:p w14:paraId="435FE211" w14:textId="77777777" w:rsidR="004216F2" w:rsidRDefault="004216F2" w:rsidP="00581D4B">
            <w:pPr>
              <w:rPr>
                <w:rFonts w:cs="Arial"/>
                <w:sz w:val="22"/>
                <w:szCs w:val="22"/>
              </w:rPr>
            </w:pPr>
          </w:p>
          <w:p w14:paraId="560C0EAA" w14:textId="279B7031" w:rsidR="004216F2" w:rsidRDefault="004216F2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Chair: Kevin Escudero (University of California at Berkeley)</w:t>
            </w:r>
          </w:p>
          <w:p w14:paraId="112BD8E0" w14:textId="77777777" w:rsidR="004216F2" w:rsidRDefault="004216F2" w:rsidP="00581D4B">
            <w:pPr>
              <w:rPr>
                <w:rFonts w:cs="Arial"/>
                <w:sz w:val="22"/>
                <w:szCs w:val="22"/>
              </w:rPr>
            </w:pPr>
          </w:p>
          <w:p w14:paraId="5070851C" w14:textId="036C8FC3" w:rsidR="004216F2" w:rsidRDefault="004216F2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Kevin Escudero (University of California at Berkeley)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>
              <w:rPr>
                <w:rFonts w:cs="Arial"/>
                <w:i/>
                <w:sz w:val="22"/>
                <w:szCs w:val="22"/>
              </w:rPr>
              <w:t>Organizing While Undocumented: The Law as a “Double Edged Sword” in the Movement to Pass the DREAM Act</w:t>
            </w:r>
          </w:p>
          <w:p w14:paraId="76D3DE6A" w14:textId="77777777" w:rsidR="004216F2" w:rsidRDefault="004216F2" w:rsidP="00581D4B">
            <w:pPr>
              <w:rPr>
                <w:rFonts w:cs="Arial"/>
                <w:sz w:val="22"/>
                <w:szCs w:val="22"/>
              </w:rPr>
            </w:pPr>
          </w:p>
          <w:p w14:paraId="390879A6" w14:textId="5BDD108A" w:rsidR="004216F2" w:rsidRDefault="004216F2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Nancy Guarneros (Claremont Graduate Study), </w:t>
            </w:r>
            <w:r>
              <w:rPr>
                <w:rFonts w:cs="Arial"/>
                <w:i/>
                <w:sz w:val="22"/>
                <w:szCs w:val="22"/>
              </w:rPr>
              <w:t>No I Will Not Show You My “Papers”: Theorizing Around Racist Nativism and Undocumented Latina/o Youth</w:t>
            </w:r>
          </w:p>
          <w:p w14:paraId="4AD05BA5" w14:textId="44B853AC" w:rsidR="004216F2" w:rsidRDefault="004216F2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Luis Cortes (University of Idaho College of Law), </w:t>
            </w:r>
            <w:r>
              <w:rPr>
                <w:rFonts w:cs="Arial"/>
                <w:i/>
                <w:sz w:val="22"/>
                <w:szCs w:val="22"/>
              </w:rPr>
              <w:t>DREAMers Raising theBar: Undocumented Students Eligibility to Sit for the Bar – Post DACA</w:t>
            </w:r>
          </w:p>
          <w:p w14:paraId="6E6ECDB1" w14:textId="41A3D196" w:rsidR="004216F2" w:rsidRPr="004216F2" w:rsidRDefault="004216F2" w:rsidP="00581D4B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Nicholas Espiritu (MALDEF), </w:t>
            </w:r>
            <w:r>
              <w:rPr>
                <w:rFonts w:cs="Arial"/>
                <w:i/>
                <w:sz w:val="22"/>
                <w:szCs w:val="22"/>
              </w:rPr>
              <w:t>Presence, Liminality, and Equality: DACAmented Persons and the Constitution</w:t>
            </w:r>
          </w:p>
          <w:p w14:paraId="53975ECD" w14:textId="43C1951B" w:rsidR="004216F2" w:rsidRDefault="004216F2" w:rsidP="00581D4B">
            <w:pPr>
              <w:rPr>
                <w:rFonts w:cs="Arial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</w:p>
        </w:tc>
        <w:tc>
          <w:tcPr>
            <w:tcW w:w="1458" w:type="dxa"/>
          </w:tcPr>
          <w:p w14:paraId="099DF334" w14:textId="77777777" w:rsidR="005B23A9" w:rsidRDefault="005B23A9" w:rsidP="005B23A9">
            <w:pPr>
              <w:rPr>
                <w:rFonts w:cs="Arial"/>
                <w:color w:val="260001"/>
                <w:sz w:val="22"/>
                <w:szCs w:val="22"/>
              </w:rPr>
            </w:pPr>
            <w:r w:rsidRPr="00283141">
              <w:rPr>
                <w:rFonts w:cs="Arial"/>
                <w:color w:val="260001"/>
                <w:sz w:val="22"/>
                <w:szCs w:val="22"/>
              </w:rPr>
              <w:t xml:space="preserve">Boston Sheraton Hotel </w:t>
            </w:r>
          </w:p>
          <w:p w14:paraId="711CB948" w14:textId="4CF58006" w:rsidR="005B23A9" w:rsidRPr="00283141" w:rsidRDefault="005B23A9" w:rsidP="005B23A9">
            <w:pPr>
              <w:rPr>
                <w:rFonts w:cs="Arial"/>
                <w:color w:val="260001"/>
                <w:sz w:val="22"/>
                <w:szCs w:val="22"/>
              </w:rPr>
            </w:pPr>
            <w:r w:rsidRPr="00283141">
              <w:rPr>
                <w:rFonts w:cs="Arial"/>
                <w:color w:val="260001"/>
                <w:sz w:val="22"/>
                <w:szCs w:val="22"/>
              </w:rPr>
              <w:t xml:space="preserve">Room </w:t>
            </w:r>
            <w:r>
              <w:rPr>
                <w:rFonts w:cs="Arial"/>
                <w:color w:val="260001"/>
                <w:sz w:val="22"/>
                <w:szCs w:val="22"/>
              </w:rPr>
              <w:t>24</w:t>
            </w:r>
          </w:p>
        </w:tc>
      </w:tr>
      <w:tr w:rsidR="00AA76CC" w:rsidRPr="00283141" w14:paraId="4707552D" w14:textId="77777777" w:rsidTr="00DA2C2B">
        <w:tc>
          <w:tcPr>
            <w:tcW w:w="1346" w:type="dxa"/>
          </w:tcPr>
          <w:p w14:paraId="51388423" w14:textId="5A2BD161" w:rsidR="00D3601C" w:rsidRDefault="00AA76CC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Sat June 1 2013 </w:t>
            </w:r>
          </w:p>
          <w:p w14:paraId="6C69E229" w14:textId="00320CDC" w:rsidR="00AA76CC" w:rsidRDefault="00AA76CC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8:15 to 10:00 am</w:t>
            </w:r>
          </w:p>
        </w:tc>
        <w:tc>
          <w:tcPr>
            <w:tcW w:w="10804" w:type="dxa"/>
          </w:tcPr>
          <w:p w14:paraId="7F5A9342" w14:textId="77777777" w:rsidR="00AA76CC" w:rsidRPr="00D3601C" w:rsidRDefault="00AA76CC" w:rsidP="00581D4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D3601C">
              <w:rPr>
                <w:rFonts w:cs="Arial"/>
                <w:b/>
                <w:sz w:val="22"/>
                <w:szCs w:val="22"/>
                <w:u w:val="single"/>
              </w:rPr>
              <w:t>Law and Values</w:t>
            </w:r>
          </w:p>
          <w:p w14:paraId="5FC48DC5" w14:textId="77777777" w:rsidR="00AA76CC" w:rsidRDefault="00AA76CC" w:rsidP="00581D4B">
            <w:pPr>
              <w:rPr>
                <w:rFonts w:cs="Arial"/>
                <w:sz w:val="22"/>
                <w:szCs w:val="22"/>
              </w:rPr>
            </w:pPr>
          </w:p>
          <w:p w14:paraId="694EE59B" w14:textId="77777777" w:rsidR="00AA76CC" w:rsidRDefault="00AA76CC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Chair/Discussant: Tom Tyler (Yale University)</w:t>
            </w:r>
          </w:p>
          <w:p w14:paraId="12CB4CCB" w14:textId="77777777" w:rsidR="00AA76CC" w:rsidRDefault="00AA76CC" w:rsidP="00581D4B">
            <w:pPr>
              <w:rPr>
                <w:rFonts w:cs="Arial"/>
                <w:sz w:val="22"/>
                <w:szCs w:val="22"/>
              </w:rPr>
            </w:pPr>
          </w:p>
          <w:p w14:paraId="36CB1A16" w14:textId="5F53367D" w:rsidR="00AA76CC" w:rsidRDefault="00AA76CC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Tom Tyler (Yale University), </w:t>
            </w:r>
            <w:r>
              <w:rPr>
                <w:rFonts w:cs="Arial"/>
                <w:i/>
                <w:sz w:val="22"/>
                <w:szCs w:val="22"/>
              </w:rPr>
              <w:t>Values and Law-Related Behavior</w:t>
            </w:r>
          </w:p>
          <w:p w14:paraId="4715ABAD" w14:textId="32031842" w:rsidR="00AA76CC" w:rsidRDefault="00AA76CC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Bernadette Atuahene (Illinois Institute of Technology Law School),</w:t>
            </w:r>
            <w:r>
              <w:rPr>
                <w:rFonts w:cs="Arial"/>
                <w:i/>
                <w:sz w:val="22"/>
                <w:szCs w:val="22"/>
              </w:rPr>
              <w:t>Was the South African Land Restitution Process Fair: A Bottom-Up Assessment of the State’s Attempt to Address the Legacy of Land Dispossession</w:t>
            </w:r>
          </w:p>
          <w:p w14:paraId="2FAF43CF" w14:textId="1769C56E" w:rsidR="00AA76CC" w:rsidRDefault="00AA76CC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Juliet Stumpf (Lewis &amp; Clark Law School) </w:t>
            </w:r>
            <w:r>
              <w:rPr>
                <w:rFonts w:cs="Arial"/>
                <w:i/>
                <w:sz w:val="22"/>
                <w:szCs w:val="22"/>
              </w:rPr>
              <w:t>The Legitimacy of Crimmigration Law</w:t>
            </w:r>
          </w:p>
          <w:p w14:paraId="3516289F" w14:textId="165E4011" w:rsidR="00AA76CC" w:rsidRPr="00AA76CC" w:rsidRDefault="00AA76CC" w:rsidP="00581D4B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Rebecca Hollander-Blumoff (Washington University School of Law), </w:t>
            </w:r>
            <w:r>
              <w:rPr>
                <w:rFonts w:cs="Arial"/>
                <w:i/>
                <w:sz w:val="22"/>
                <w:szCs w:val="22"/>
              </w:rPr>
              <w:t>Social Value Orientation and the Law</w:t>
            </w:r>
          </w:p>
        </w:tc>
        <w:tc>
          <w:tcPr>
            <w:tcW w:w="1458" w:type="dxa"/>
          </w:tcPr>
          <w:p w14:paraId="7150CE9C" w14:textId="77777777" w:rsidR="00AA76CC" w:rsidRDefault="00AA76CC" w:rsidP="00581D4B">
            <w:pPr>
              <w:rPr>
                <w:rFonts w:cs="Arial"/>
                <w:color w:val="260001"/>
                <w:sz w:val="22"/>
                <w:szCs w:val="22"/>
              </w:rPr>
            </w:pPr>
            <w:r>
              <w:rPr>
                <w:rFonts w:cs="Arial"/>
                <w:color w:val="260001"/>
                <w:sz w:val="22"/>
                <w:szCs w:val="22"/>
              </w:rPr>
              <w:t xml:space="preserve">Hynes Convention Center </w:t>
            </w:r>
          </w:p>
          <w:p w14:paraId="2E211AA1" w14:textId="2E559655" w:rsidR="00AA76CC" w:rsidRPr="00283141" w:rsidRDefault="00AA76CC" w:rsidP="00581D4B">
            <w:pPr>
              <w:rPr>
                <w:rFonts w:cs="Arial"/>
                <w:color w:val="260001"/>
                <w:sz w:val="22"/>
                <w:szCs w:val="22"/>
              </w:rPr>
            </w:pPr>
            <w:r>
              <w:rPr>
                <w:rFonts w:cs="Arial"/>
                <w:color w:val="260001"/>
                <w:sz w:val="22"/>
                <w:szCs w:val="22"/>
              </w:rPr>
              <w:t>Room HH</w:t>
            </w:r>
          </w:p>
        </w:tc>
      </w:tr>
      <w:tr w:rsidR="00372A70" w:rsidRPr="00283141" w14:paraId="76DC2565" w14:textId="77777777" w:rsidTr="00DA2C2B">
        <w:tc>
          <w:tcPr>
            <w:tcW w:w="1346" w:type="dxa"/>
          </w:tcPr>
          <w:p w14:paraId="31A8F546" w14:textId="39D6532D" w:rsidR="00D3601C" w:rsidRPr="00867149" w:rsidRDefault="00D3601C" w:rsidP="00581D4B">
            <w:pPr>
              <w:rPr>
                <w:rFonts w:cs="Calibri"/>
                <w:bCs/>
                <w:sz w:val="22"/>
                <w:szCs w:val="22"/>
              </w:rPr>
            </w:pPr>
            <w:r w:rsidRPr="00867149">
              <w:rPr>
                <w:rFonts w:cs="Calibri"/>
                <w:bCs/>
                <w:sz w:val="22"/>
                <w:szCs w:val="22"/>
              </w:rPr>
              <w:t>Sat Jun 1 2013</w:t>
            </w:r>
          </w:p>
          <w:p w14:paraId="52AE8B56" w14:textId="6E41A988" w:rsidR="00372A70" w:rsidRPr="00283141" w:rsidRDefault="00372A70" w:rsidP="00581D4B">
            <w:pPr>
              <w:rPr>
                <w:rFonts w:cs="Arial"/>
                <w:sz w:val="22"/>
                <w:szCs w:val="22"/>
              </w:rPr>
            </w:pPr>
            <w:r w:rsidRPr="00867149">
              <w:rPr>
                <w:rFonts w:cs="Calibri"/>
                <w:bCs/>
                <w:sz w:val="22"/>
                <w:szCs w:val="22"/>
              </w:rPr>
              <w:t>2:30 to 4:15pm</w:t>
            </w:r>
          </w:p>
        </w:tc>
        <w:tc>
          <w:tcPr>
            <w:tcW w:w="10804" w:type="dxa"/>
          </w:tcPr>
          <w:p w14:paraId="15C107E8" w14:textId="1B8065F2" w:rsidR="00372A70" w:rsidRPr="00D3601C" w:rsidRDefault="00372A70" w:rsidP="00581D4B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 w:val="22"/>
                <w:szCs w:val="22"/>
                <w:u w:val="single"/>
              </w:rPr>
            </w:pPr>
            <w:r w:rsidRPr="00D3601C">
              <w:rPr>
                <w:rFonts w:cs="Calibri"/>
                <w:b/>
                <w:sz w:val="22"/>
                <w:szCs w:val="22"/>
                <w:u w:val="single"/>
              </w:rPr>
              <w:t>Roundtable - Strategic Litigation as a Challenge to Hegemonic Legitimacy</w:t>
            </w:r>
          </w:p>
          <w:p w14:paraId="27D3BE6C" w14:textId="77777777" w:rsidR="00372A70" w:rsidRDefault="00372A70" w:rsidP="00581D4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  <w:p w14:paraId="2D99AD23" w14:textId="77777777" w:rsidR="00EA5B34" w:rsidRPr="00283141" w:rsidRDefault="00EA5B34" w:rsidP="00581D4B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2"/>
                <w:szCs w:val="22"/>
              </w:rPr>
            </w:pPr>
            <w:r w:rsidRPr="00283141">
              <w:rPr>
                <w:rFonts w:cs="Calibri"/>
                <w:sz w:val="22"/>
                <w:szCs w:val="22"/>
              </w:rPr>
              <w:t>Chair: Susan Musarrat Akram (Boston University School of Law) sakram@gbls.org</w:t>
            </w:r>
          </w:p>
          <w:p w14:paraId="464A5B34" w14:textId="77777777" w:rsidR="00EA5B34" w:rsidRPr="00283141" w:rsidRDefault="00EA5B34" w:rsidP="00581D4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  <w:p w14:paraId="0D24423B" w14:textId="399DD96D" w:rsidR="00372A70" w:rsidRPr="00EA5B34" w:rsidRDefault="00EA5B34" w:rsidP="00581D4B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Participants: </w:t>
            </w:r>
            <w:r w:rsidR="00372A70" w:rsidRPr="00283141">
              <w:rPr>
                <w:rFonts w:cs="Calibri"/>
                <w:sz w:val="22"/>
                <w:szCs w:val="22"/>
              </w:rPr>
              <w:t>Jeff Handmaker (Institute of Social Studies of Erasmus University Rotterda</w:t>
            </w:r>
            <w:r>
              <w:rPr>
                <w:rFonts w:cs="Calibri"/>
                <w:sz w:val="22"/>
                <w:szCs w:val="22"/>
              </w:rPr>
              <w:t>m)</w:t>
            </w:r>
            <w:r>
              <w:rPr>
                <w:rFonts w:cs="Tahoma"/>
                <w:sz w:val="22"/>
                <w:szCs w:val="22"/>
              </w:rPr>
              <w:t xml:space="preserve">; </w:t>
            </w:r>
            <w:r w:rsidR="00372A70" w:rsidRPr="00283141">
              <w:rPr>
                <w:rFonts w:cs="Calibri"/>
                <w:sz w:val="22"/>
                <w:szCs w:val="22"/>
              </w:rPr>
              <w:t>Susan Musarrat Akram (Boston Universit</w:t>
            </w:r>
            <w:r>
              <w:rPr>
                <w:rFonts w:cs="Calibri"/>
                <w:sz w:val="22"/>
                <w:szCs w:val="22"/>
              </w:rPr>
              <w:t>y School of Law)</w:t>
            </w:r>
            <w:r>
              <w:rPr>
                <w:rFonts w:cs="Tahoma"/>
                <w:sz w:val="22"/>
                <w:szCs w:val="22"/>
              </w:rPr>
              <w:t xml:space="preserve">; </w:t>
            </w:r>
            <w:r w:rsidR="00372A70" w:rsidRPr="00283141">
              <w:rPr>
                <w:rFonts w:cs="Calibri"/>
                <w:sz w:val="22"/>
                <w:szCs w:val="22"/>
              </w:rPr>
              <w:t>Sara</w:t>
            </w:r>
            <w:r>
              <w:rPr>
                <w:rFonts w:cs="Calibri"/>
                <w:sz w:val="22"/>
                <w:szCs w:val="22"/>
              </w:rPr>
              <w:t xml:space="preserve">h Knuckey (New York University); </w:t>
            </w:r>
            <w:r w:rsidR="00372A70" w:rsidRPr="00283141">
              <w:rPr>
                <w:rFonts w:cs="Calibri"/>
                <w:sz w:val="22"/>
                <w:szCs w:val="22"/>
              </w:rPr>
              <w:t>Jamil Dakwar (America</w:t>
            </w:r>
            <w:r>
              <w:rPr>
                <w:rFonts w:cs="Calibri"/>
                <w:sz w:val="22"/>
                <w:szCs w:val="22"/>
              </w:rPr>
              <w:t xml:space="preserve">n Civil Liberties Union (ACLU)); </w:t>
            </w:r>
            <w:r w:rsidR="00372A70" w:rsidRPr="00283141">
              <w:rPr>
                <w:rFonts w:cs="Calibri"/>
                <w:sz w:val="22"/>
                <w:szCs w:val="22"/>
              </w:rPr>
              <w:t xml:space="preserve">Shahid Ali Buttar (Bill of Rights Defense Committee) 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1458" w:type="dxa"/>
          </w:tcPr>
          <w:p w14:paraId="2499C3E0" w14:textId="77777777" w:rsidR="00C831BA" w:rsidRPr="00C831BA" w:rsidRDefault="00C831BA" w:rsidP="00581D4B">
            <w:pPr>
              <w:rPr>
                <w:rFonts w:cs="Calibri"/>
                <w:bCs/>
                <w:sz w:val="22"/>
                <w:szCs w:val="22"/>
              </w:rPr>
            </w:pPr>
            <w:r w:rsidRPr="00C831BA">
              <w:rPr>
                <w:rFonts w:cs="Calibri"/>
                <w:bCs/>
                <w:sz w:val="22"/>
                <w:szCs w:val="22"/>
              </w:rPr>
              <w:t>Boston Sheraton Hotel</w:t>
            </w:r>
          </w:p>
          <w:p w14:paraId="430D78B2" w14:textId="1841850B" w:rsidR="00372A70" w:rsidRPr="00283141" w:rsidRDefault="00372A70" w:rsidP="00581D4B">
            <w:pPr>
              <w:rPr>
                <w:rFonts w:cs="Arial"/>
                <w:color w:val="260001"/>
                <w:sz w:val="22"/>
                <w:szCs w:val="22"/>
              </w:rPr>
            </w:pPr>
            <w:r w:rsidRPr="00C831BA">
              <w:rPr>
                <w:rFonts w:cs="Calibri"/>
                <w:bCs/>
                <w:sz w:val="22"/>
                <w:szCs w:val="22"/>
              </w:rPr>
              <w:t>Room 16</w:t>
            </w:r>
          </w:p>
        </w:tc>
      </w:tr>
      <w:tr w:rsidR="00372A70" w:rsidRPr="00283141" w14:paraId="4AA9BD12" w14:textId="77777777" w:rsidTr="00DA2C2B">
        <w:tc>
          <w:tcPr>
            <w:tcW w:w="1346" w:type="dxa"/>
          </w:tcPr>
          <w:p w14:paraId="5CACD695" w14:textId="6DB10152" w:rsidR="00372A70" w:rsidRDefault="00AA46D7" w:rsidP="00581D4B">
            <w:pPr>
              <w:rPr>
                <w:rFonts w:cs="Calibri"/>
                <w:bCs/>
                <w:sz w:val="22"/>
                <w:szCs w:val="22"/>
              </w:rPr>
            </w:pPr>
            <w:r>
              <w:rPr>
                <w:rFonts w:cs="Calibri"/>
                <w:bCs/>
                <w:sz w:val="22"/>
                <w:szCs w:val="22"/>
              </w:rPr>
              <w:t>Sat June 1 2013</w:t>
            </w:r>
          </w:p>
          <w:p w14:paraId="08186654" w14:textId="3A8C95E9" w:rsidR="00AA46D7" w:rsidRPr="00AA46D7" w:rsidRDefault="00AA46D7" w:rsidP="00581D4B">
            <w:pPr>
              <w:rPr>
                <w:rFonts w:cs="Calibri"/>
                <w:bCs/>
                <w:sz w:val="22"/>
                <w:szCs w:val="22"/>
              </w:rPr>
            </w:pPr>
            <w:r>
              <w:rPr>
                <w:rFonts w:cs="Calibri"/>
                <w:bCs/>
                <w:sz w:val="22"/>
                <w:szCs w:val="22"/>
              </w:rPr>
              <w:t>4:30 to 6:15 pm</w:t>
            </w:r>
          </w:p>
        </w:tc>
        <w:tc>
          <w:tcPr>
            <w:tcW w:w="10804" w:type="dxa"/>
          </w:tcPr>
          <w:p w14:paraId="5CA7F4B4" w14:textId="77777777" w:rsidR="00372A70" w:rsidRPr="00AA46D7" w:rsidRDefault="00AA46D7" w:rsidP="00581D4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u w:val="single"/>
              </w:rPr>
            </w:pPr>
            <w:r w:rsidRPr="00AA46D7">
              <w:rPr>
                <w:rFonts w:cs="Calibri"/>
                <w:b/>
                <w:sz w:val="22"/>
                <w:szCs w:val="22"/>
                <w:u w:val="single"/>
              </w:rPr>
              <w:t>Roundtable – Arizona SB1070 &amp; Alabama HB56: Sealing the Gap Between Criminal Procedure and Immigration Law</w:t>
            </w:r>
          </w:p>
          <w:p w14:paraId="32637AC1" w14:textId="77777777" w:rsidR="00AA46D7" w:rsidRDefault="00AA46D7" w:rsidP="00581D4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  <w:p w14:paraId="2DC59536" w14:textId="77777777" w:rsidR="00576B3F" w:rsidRDefault="00576B3F" w:rsidP="00581D4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Chair: Yolanda Vazquez (University of Cincinnati College of Law)</w:t>
            </w:r>
          </w:p>
          <w:p w14:paraId="0FFA0DAA" w14:textId="77777777" w:rsidR="00576B3F" w:rsidRDefault="00576B3F" w:rsidP="00581D4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  <w:p w14:paraId="7D7DF2BB" w14:textId="74623D4E" w:rsidR="00576B3F" w:rsidRDefault="00576B3F" w:rsidP="00581D4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Participants: Cesar Garcia Hernandez (Capital University); Kami Simmons (Wake Forest University); Margaret Hu (Washington and Lee School of Law); Michael Rich (Elon University)</w:t>
            </w:r>
          </w:p>
          <w:p w14:paraId="2B1A5C44" w14:textId="606D5021" w:rsidR="00AA46D7" w:rsidRPr="00AA46D7" w:rsidRDefault="00AA46D7" w:rsidP="00581D4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1458" w:type="dxa"/>
          </w:tcPr>
          <w:p w14:paraId="0CE8ED36" w14:textId="77777777" w:rsidR="00AA46D7" w:rsidRPr="00C831BA" w:rsidRDefault="00AA46D7" w:rsidP="00581D4B">
            <w:pPr>
              <w:rPr>
                <w:rFonts w:cs="Calibri"/>
                <w:bCs/>
                <w:sz w:val="22"/>
                <w:szCs w:val="22"/>
              </w:rPr>
            </w:pPr>
            <w:r w:rsidRPr="00C831BA">
              <w:rPr>
                <w:rFonts w:cs="Calibri"/>
                <w:bCs/>
                <w:sz w:val="22"/>
                <w:szCs w:val="22"/>
              </w:rPr>
              <w:t>Boston Sheraton Hotel</w:t>
            </w:r>
          </w:p>
          <w:p w14:paraId="2D525593" w14:textId="0644E9A3" w:rsidR="00372A70" w:rsidRPr="00283141" w:rsidRDefault="00AA46D7" w:rsidP="00581D4B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C831BA">
              <w:rPr>
                <w:rFonts w:cs="Calibri"/>
                <w:bCs/>
                <w:sz w:val="22"/>
                <w:szCs w:val="22"/>
              </w:rPr>
              <w:t>Room 1</w:t>
            </w:r>
            <w:r>
              <w:rPr>
                <w:rFonts w:cs="Calibri"/>
                <w:bCs/>
                <w:sz w:val="22"/>
                <w:szCs w:val="22"/>
              </w:rPr>
              <w:t>2</w:t>
            </w:r>
          </w:p>
        </w:tc>
      </w:tr>
      <w:tr w:rsidR="002D3CB8" w:rsidRPr="00283141" w14:paraId="35DE9EA4" w14:textId="77777777" w:rsidTr="00DA2C2B">
        <w:tc>
          <w:tcPr>
            <w:tcW w:w="1346" w:type="dxa"/>
          </w:tcPr>
          <w:p w14:paraId="3878C87A" w14:textId="39603716" w:rsidR="002D3CB8" w:rsidRDefault="002D3CB8" w:rsidP="00581D4B">
            <w:pPr>
              <w:rPr>
                <w:rFonts w:cs="Calibri"/>
                <w:bCs/>
                <w:sz w:val="22"/>
                <w:szCs w:val="22"/>
              </w:rPr>
            </w:pPr>
            <w:r>
              <w:rPr>
                <w:rFonts w:cs="Calibri"/>
                <w:bCs/>
                <w:sz w:val="22"/>
                <w:szCs w:val="22"/>
              </w:rPr>
              <w:t>Sat June 1</w:t>
            </w:r>
          </w:p>
          <w:p w14:paraId="507526D9" w14:textId="77777777" w:rsidR="002D3CB8" w:rsidRDefault="002D3CB8" w:rsidP="00581D4B">
            <w:pPr>
              <w:rPr>
                <w:rFonts w:cs="Calibri"/>
                <w:bCs/>
                <w:sz w:val="22"/>
                <w:szCs w:val="22"/>
              </w:rPr>
            </w:pPr>
            <w:r>
              <w:rPr>
                <w:rFonts w:cs="Calibri"/>
                <w:bCs/>
                <w:sz w:val="22"/>
                <w:szCs w:val="22"/>
              </w:rPr>
              <w:t>2013</w:t>
            </w:r>
          </w:p>
          <w:p w14:paraId="4129ADCE" w14:textId="3B2E222E" w:rsidR="002D3CB8" w:rsidRDefault="002D3CB8" w:rsidP="00581D4B">
            <w:pPr>
              <w:rPr>
                <w:rFonts w:cs="Calibri"/>
                <w:bCs/>
                <w:sz w:val="22"/>
                <w:szCs w:val="22"/>
              </w:rPr>
            </w:pPr>
            <w:r>
              <w:rPr>
                <w:rFonts w:cs="Calibri"/>
                <w:bCs/>
                <w:sz w:val="22"/>
                <w:szCs w:val="22"/>
              </w:rPr>
              <w:t>4:30 to 6:15 pm</w:t>
            </w:r>
          </w:p>
        </w:tc>
        <w:tc>
          <w:tcPr>
            <w:tcW w:w="10804" w:type="dxa"/>
          </w:tcPr>
          <w:p w14:paraId="73E21AB8" w14:textId="0AB9F21F" w:rsidR="002D3CB8" w:rsidRDefault="002D3CB8" w:rsidP="00581D4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  <w:u w:val="single"/>
              </w:rPr>
              <w:t>Historical Perspectives on American and Citizenship Law</w:t>
            </w:r>
          </w:p>
          <w:p w14:paraId="5842EA11" w14:textId="77777777" w:rsidR="008A4853" w:rsidRDefault="008A4853" w:rsidP="00581D4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  <w:p w14:paraId="07144A3D" w14:textId="77777777" w:rsidR="008A4853" w:rsidRDefault="008A4853" w:rsidP="00581D4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Chair/Discussant: Ming Hsu Chen (University of Colorado)</w:t>
            </w:r>
          </w:p>
          <w:p w14:paraId="3070BD29" w14:textId="77777777" w:rsidR="008A4853" w:rsidRDefault="008A4853" w:rsidP="00581D4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  <w:p w14:paraId="05EE15B8" w14:textId="50D97429" w:rsidR="008A4853" w:rsidRDefault="008A4853" w:rsidP="00581D4B">
            <w:pPr>
              <w:widowControl w:val="0"/>
              <w:autoSpaceDE w:val="0"/>
              <w:autoSpaceDN w:val="0"/>
              <w:adjustRightInd w:val="0"/>
              <w:rPr>
                <w:rFonts w:cs="Calibri"/>
                <w:i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Rebecca Hamlin (Grinnell College), </w:t>
            </w:r>
            <w:r>
              <w:rPr>
                <w:rFonts w:cs="Calibri"/>
                <w:i/>
                <w:sz w:val="22"/>
                <w:szCs w:val="22"/>
              </w:rPr>
              <w:t>Implementing Asylum: The 1980 Refugee Act and Immigration Cause Lawyers</w:t>
            </w:r>
          </w:p>
          <w:p w14:paraId="7F75B51D" w14:textId="6CD3281D" w:rsidR="008A4853" w:rsidRDefault="008A4853" w:rsidP="00581D4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Angela Banks (College of William &amp; Mary School of Law), </w:t>
            </w:r>
            <w:r>
              <w:rPr>
                <w:rFonts w:cs="Calibri"/>
                <w:i/>
                <w:sz w:val="22"/>
                <w:szCs w:val="22"/>
              </w:rPr>
              <w:t>Cultural Citizenship</w:t>
            </w:r>
          </w:p>
          <w:p w14:paraId="7BB6DAE4" w14:textId="6AEF94D8" w:rsidR="008A4853" w:rsidRDefault="008A4853" w:rsidP="00581D4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Daniel Tichenor (University of Oregon), </w:t>
            </w:r>
            <w:r>
              <w:rPr>
                <w:rFonts w:cs="Calibri"/>
                <w:i/>
                <w:sz w:val="22"/>
                <w:szCs w:val="22"/>
              </w:rPr>
              <w:t xml:space="preserve">The Quest for High-Skilled Immigration: Populism, Elitism, and Evoling Legal Preferences </w:t>
            </w:r>
          </w:p>
          <w:p w14:paraId="042E18EF" w14:textId="2D8B09AB" w:rsidR="008A4853" w:rsidRPr="008A4853" w:rsidRDefault="008A4853" w:rsidP="00581D4B">
            <w:pPr>
              <w:widowControl w:val="0"/>
              <w:autoSpaceDE w:val="0"/>
              <w:autoSpaceDN w:val="0"/>
              <w:adjustRightInd w:val="0"/>
              <w:rPr>
                <w:rFonts w:cs="Calibri"/>
                <w:i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Lucy E. Salyer (University of New Hampshire), </w:t>
            </w:r>
            <w:r>
              <w:rPr>
                <w:rFonts w:cs="Calibri"/>
                <w:i/>
                <w:sz w:val="22"/>
                <w:szCs w:val="22"/>
              </w:rPr>
              <w:t>The Forgotten Right of Repatriation</w:t>
            </w:r>
          </w:p>
          <w:p w14:paraId="76FD9066" w14:textId="77777777" w:rsidR="002D3CB8" w:rsidRPr="00AA46D7" w:rsidRDefault="002D3CB8" w:rsidP="00581D4B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1458" w:type="dxa"/>
          </w:tcPr>
          <w:p w14:paraId="2460A8C3" w14:textId="77777777" w:rsidR="002D3CB8" w:rsidRDefault="002D3CB8" w:rsidP="002D3CB8">
            <w:pPr>
              <w:rPr>
                <w:rFonts w:cs="Arial"/>
                <w:color w:val="260001"/>
                <w:sz w:val="22"/>
                <w:szCs w:val="22"/>
              </w:rPr>
            </w:pPr>
            <w:r>
              <w:rPr>
                <w:rFonts w:cs="Arial"/>
                <w:color w:val="260001"/>
                <w:sz w:val="22"/>
                <w:szCs w:val="22"/>
              </w:rPr>
              <w:t xml:space="preserve">Hynes Convention Center </w:t>
            </w:r>
          </w:p>
          <w:p w14:paraId="02164FE5" w14:textId="04552410" w:rsidR="002D3CB8" w:rsidRDefault="002D3CB8" w:rsidP="002D3CB8">
            <w:pPr>
              <w:rPr>
                <w:rFonts w:cs="Calibri"/>
                <w:bCs/>
                <w:sz w:val="22"/>
                <w:szCs w:val="22"/>
              </w:rPr>
            </w:pPr>
            <w:r>
              <w:rPr>
                <w:rFonts w:cs="Arial"/>
                <w:color w:val="260001"/>
                <w:sz w:val="22"/>
                <w:szCs w:val="22"/>
              </w:rPr>
              <w:t>Room FF</w:t>
            </w:r>
          </w:p>
          <w:p w14:paraId="78998DB7" w14:textId="515534B5" w:rsidR="002D3CB8" w:rsidRPr="00C831BA" w:rsidRDefault="002D3CB8" w:rsidP="00581D4B">
            <w:pPr>
              <w:rPr>
                <w:rFonts w:cs="Calibri"/>
                <w:bCs/>
                <w:sz w:val="22"/>
                <w:szCs w:val="22"/>
              </w:rPr>
            </w:pPr>
          </w:p>
        </w:tc>
      </w:tr>
      <w:tr w:rsidR="00372A70" w:rsidRPr="00283141" w14:paraId="6284FE3D" w14:textId="77777777" w:rsidTr="00DA2C2B">
        <w:tc>
          <w:tcPr>
            <w:tcW w:w="1346" w:type="dxa"/>
          </w:tcPr>
          <w:p w14:paraId="5CA0B708" w14:textId="70158DCE" w:rsidR="00C831BA" w:rsidRDefault="00C831BA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Sun June 1 2013</w:t>
            </w:r>
          </w:p>
          <w:p w14:paraId="1C9A9097" w14:textId="70A9ACCC" w:rsidR="00C831BA" w:rsidRDefault="00C831BA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8:15 to 10:00 am</w:t>
            </w:r>
          </w:p>
          <w:p w14:paraId="5B6289FA" w14:textId="74A1200A" w:rsidR="00372A70" w:rsidRPr="00283141" w:rsidRDefault="00372A70" w:rsidP="00581D4B">
            <w:pPr>
              <w:rPr>
                <w:sz w:val="22"/>
                <w:szCs w:val="22"/>
              </w:rPr>
            </w:pPr>
          </w:p>
        </w:tc>
        <w:tc>
          <w:tcPr>
            <w:tcW w:w="10804" w:type="dxa"/>
          </w:tcPr>
          <w:p w14:paraId="7A8B5DB3" w14:textId="77777777" w:rsidR="00372A70" w:rsidRDefault="00372A70" w:rsidP="00581D4B">
            <w:pPr>
              <w:rPr>
                <w:rFonts w:cs="Arial"/>
                <w:bCs/>
                <w:color w:val="1E1E1E"/>
                <w:sz w:val="22"/>
                <w:szCs w:val="22"/>
                <w:u w:val="single"/>
              </w:rPr>
            </w:pPr>
            <w:r w:rsidRPr="00C831BA">
              <w:rPr>
                <w:rFonts w:cs="Arial"/>
                <w:b/>
                <w:bCs/>
                <w:color w:val="1E1E1E"/>
                <w:sz w:val="22"/>
                <w:szCs w:val="22"/>
                <w:u w:val="single"/>
              </w:rPr>
              <w:t>Drawing the Line: Race, Citizenship, and the Construction of Illegality in Federal, State, and Local Immigration Enforcement</w:t>
            </w:r>
          </w:p>
          <w:p w14:paraId="4F96A7FE" w14:textId="77777777" w:rsidR="00C831BA" w:rsidRDefault="00C831BA" w:rsidP="00581D4B">
            <w:pPr>
              <w:rPr>
                <w:rFonts w:cs="Arial"/>
                <w:bCs/>
                <w:color w:val="1E1E1E"/>
                <w:sz w:val="22"/>
                <w:szCs w:val="22"/>
                <w:u w:val="single"/>
              </w:rPr>
            </w:pPr>
          </w:p>
          <w:p w14:paraId="19DBF3D1" w14:textId="68AD7F1F" w:rsidR="00C831BA" w:rsidRDefault="00C831BA" w:rsidP="00581D4B">
            <w:pPr>
              <w:rPr>
                <w:rFonts w:cs="Arial"/>
                <w:bCs/>
                <w:color w:val="1E1E1E"/>
                <w:sz w:val="22"/>
                <w:szCs w:val="22"/>
              </w:rPr>
            </w:pPr>
            <w:r>
              <w:rPr>
                <w:rFonts w:cs="Arial"/>
                <w:bCs/>
                <w:color w:val="1E1E1E"/>
                <w:sz w:val="22"/>
                <w:szCs w:val="22"/>
              </w:rPr>
              <w:t>Chair/Discussant: Daniel Kanstroom (Boston College Law School)</w:t>
            </w:r>
          </w:p>
          <w:p w14:paraId="7FFC5C92" w14:textId="77777777" w:rsidR="00C831BA" w:rsidRDefault="00C831BA" w:rsidP="00581D4B">
            <w:pPr>
              <w:rPr>
                <w:rFonts w:cs="Arial"/>
                <w:bCs/>
                <w:color w:val="1E1E1E"/>
                <w:sz w:val="22"/>
                <w:szCs w:val="22"/>
              </w:rPr>
            </w:pPr>
          </w:p>
          <w:p w14:paraId="3959A604" w14:textId="1B82F2CC" w:rsidR="00F2169F" w:rsidRDefault="00F2169F" w:rsidP="00581D4B">
            <w:pPr>
              <w:rPr>
                <w:rFonts w:cs="Arial"/>
                <w:bCs/>
                <w:color w:val="1E1E1E"/>
                <w:sz w:val="22"/>
                <w:szCs w:val="22"/>
              </w:rPr>
            </w:pPr>
            <w:r>
              <w:rPr>
                <w:rFonts w:cs="Arial"/>
                <w:bCs/>
                <w:color w:val="1E1E1E"/>
                <w:sz w:val="22"/>
                <w:szCs w:val="22"/>
              </w:rPr>
              <w:t xml:space="preserve">Kristina Campbell (University of the District of Columbia), </w:t>
            </w:r>
            <w:r>
              <w:rPr>
                <w:rFonts w:cs="Arial"/>
                <w:bCs/>
                <w:i/>
                <w:color w:val="1E1E1E"/>
                <w:sz w:val="22"/>
                <w:szCs w:val="22"/>
              </w:rPr>
              <w:t xml:space="preserve">Unreasonable Suspicion: Racial Profiling in Immigration Enforcement after </w:t>
            </w:r>
            <w:r>
              <w:rPr>
                <w:rFonts w:cs="Arial"/>
                <w:bCs/>
                <w:color w:val="1E1E1E"/>
                <w:sz w:val="22"/>
                <w:szCs w:val="22"/>
              </w:rPr>
              <w:t>Arizona v. United States</w:t>
            </w:r>
          </w:p>
          <w:p w14:paraId="11028220" w14:textId="508218F8" w:rsidR="00F2169F" w:rsidRPr="00F2169F" w:rsidRDefault="00F2169F" w:rsidP="00581D4B">
            <w:pPr>
              <w:rPr>
                <w:rFonts w:cs="Arial"/>
                <w:bCs/>
                <w:color w:val="1E1E1E"/>
                <w:sz w:val="22"/>
                <w:szCs w:val="22"/>
              </w:rPr>
            </w:pPr>
            <w:r>
              <w:rPr>
                <w:rFonts w:cs="Arial"/>
                <w:bCs/>
                <w:color w:val="1E1E1E"/>
                <w:sz w:val="22"/>
                <w:szCs w:val="22"/>
              </w:rPr>
              <w:t xml:space="preserve">Jennifer Lee Koh (Western State College of Law), </w:t>
            </w:r>
            <w:r>
              <w:rPr>
                <w:rFonts w:cs="Arial"/>
                <w:bCs/>
                <w:i/>
                <w:color w:val="1E1E1E"/>
                <w:sz w:val="22"/>
                <w:szCs w:val="22"/>
              </w:rPr>
              <w:t>Rethinking Removability</w:t>
            </w:r>
          </w:p>
          <w:p w14:paraId="715D1887" w14:textId="792EBC80" w:rsidR="00F2169F" w:rsidRDefault="00F2169F" w:rsidP="00581D4B">
            <w:pPr>
              <w:rPr>
                <w:rFonts w:cs="Arial"/>
                <w:bCs/>
                <w:color w:val="1E1E1E"/>
                <w:sz w:val="22"/>
                <w:szCs w:val="22"/>
              </w:rPr>
            </w:pPr>
            <w:r>
              <w:rPr>
                <w:rFonts w:cs="Arial"/>
                <w:bCs/>
                <w:color w:val="1E1E1E"/>
                <w:sz w:val="22"/>
                <w:szCs w:val="22"/>
              </w:rPr>
              <w:t xml:space="preserve">Rachel Rosenbloom (Northeastern University), </w:t>
            </w:r>
            <w:r>
              <w:rPr>
                <w:rFonts w:cs="Arial"/>
                <w:bCs/>
                <w:i/>
                <w:color w:val="1E1E1E"/>
                <w:sz w:val="22"/>
                <w:szCs w:val="22"/>
              </w:rPr>
              <w:t>The Citizenship Line: Rethinking the Immigration Exceptionalism</w:t>
            </w:r>
          </w:p>
          <w:p w14:paraId="2A04D197" w14:textId="2EC20776" w:rsidR="00F2169F" w:rsidRPr="00F2169F" w:rsidRDefault="00F2169F" w:rsidP="00581D4B">
            <w:pPr>
              <w:rPr>
                <w:rFonts w:cs="Arial"/>
                <w:bCs/>
                <w:color w:val="1E1E1E"/>
                <w:sz w:val="22"/>
                <w:szCs w:val="22"/>
              </w:rPr>
            </w:pPr>
            <w:r>
              <w:rPr>
                <w:rFonts w:cs="Arial"/>
                <w:bCs/>
                <w:color w:val="1E1E1E"/>
                <w:sz w:val="22"/>
                <w:szCs w:val="22"/>
              </w:rPr>
              <w:t xml:space="preserve">Jacqueline Stevens (Northwestern University), </w:t>
            </w:r>
            <w:r>
              <w:rPr>
                <w:rFonts w:cs="Arial"/>
                <w:bCs/>
                <w:i/>
                <w:color w:val="1E1E1E"/>
                <w:sz w:val="22"/>
                <w:szCs w:val="22"/>
              </w:rPr>
              <w:t>Government Illegality: Strategies for Quasi-Liberal Times</w:t>
            </w:r>
          </w:p>
          <w:p w14:paraId="2B9EBCC2" w14:textId="035BBC8D" w:rsidR="00F2169F" w:rsidRPr="00F2169F" w:rsidRDefault="00F2169F" w:rsidP="00581D4B">
            <w:pPr>
              <w:rPr>
                <w:sz w:val="22"/>
                <w:szCs w:val="22"/>
              </w:rPr>
            </w:pPr>
          </w:p>
        </w:tc>
        <w:tc>
          <w:tcPr>
            <w:tcW w:w="1458" w:type="dxa"/>
          </w:tcPr>
          <w:p w14:paraId="7E531C24" w14:textId="77777777" w:rsidR="00C831BA" w:rsidRDefault="00C831BA" w:rsidP="00581D4B">
            <w:pPr>
              <w:rPr>
                <w:rFonts w:cs="Arial"/>
                <w:color w:val="260001"/>
                <w:sz w:val="22"/>
                <w:szCs w:val="22"/>
              </w:rPr>
            </w:pPr>
            <w:r>
              <w:rPr>
                <w:rFonts w:cs="Arial"/>
                <w:color w:val="260001"/>
                <w:sz w:val="22"/>
                <w:szCs w:val="22"/>
              </w:rPr>
              <w:t>Boston Sheraton Hotel</w:t>
            </w:r>
          </w:p>
          <w:p w14:paraId="03BC1BD9" w14:textId="645725D4" w:rsidR="00372A70" w:rsidRPr="00283141" w:rsidRDefault="00372A70" w:rsidP="00581D4B">
            <w:pPr>
              <w:rPr>
                <w:sz w:val="22"/>
                <w:szCs w:val="22"/>
              </w:rPr>
            </w:pPr>
            <w:r w:rsidRPr="00283141">
              <w:rPr>
                <w:rFonts w:cs="Arial"/>
                <w:color w:val="260001"/>
                <w:sz w:val="22"/>
                <w:szCs w:val="22"/>
              </w:rPr>
              <w:t>Room 20</w:t>
            </w:r>
          </w:p>
        </w:tc>
      </w:tr>
      <w:tr w:rsidR="003315DA" w:rsidRPr="00283141" w14:paraId="36CEC60B" w14:textId="77777777" w:rsidTr="00DA2C2B">
        <w:tc>
          <w:tcPr>
            <w:tcW w:w="1346" w:type="dxa"/>
          </w:tcPr>
          <w:p w14:paraId="49E7C14F" w14:textId="5AEFC046" w:rsidR="003315DA" w:rsidRDefault="00A24E94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Sun June 2 2013</w:t>
            </w:r>
          </w:p>
          <w:p w14:paraId="3F167F47" w14:textId="1461E7B5" w:rsidR="00CC7AE8" w:rsidRDefault="00A24E94" w:rsidP="00581D4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10:15 am to 12:00 pm</w:t>
            </w:r>
          </w:p>
        </w:tc>
        <w:tc>
          <w:tcPr>
            <w:tcW w:w="10804" w:type="dxa"/>
          </w:tcPr>
          <w:p w14:paraId="62B540E9" w14:textId="77777777" w:rsidR="003315DA" w:rsidRDefault="00BD44D7" w:rsidP="00581D4B">
            <w:pPr>
              <w:rPr>
                <w:rFonts w:cs="Arial"/>
                <w:b/>
                <w:bCs/>
                <w:color w:val="1E1E1E"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bCs/>
                <w:color w:val="1E1E1E"/>
                <w:sz w:val="22"/>
                <w:szCs w:val="22"/>
                <w:u w:val="single"/>
              </w:rPr>
              <w:t>Comprehensive Immigration Reform: Fountain of Hope or Pandora’s Box?</w:t>
            </w:r>
          </w:p>
          <w:p w14:paraId="5E880C59" w14:textId="77777777" w:rsidR="00974932" w:rsidRDefault="00974932" w:rsidP="00581D4B">
            <w:pPr>
              <w:rPr>
                <w:rFonts w:cs="Arial"/>
                <w:b/>
                <w:bCs/>
                <w:color w:val="1E1E1E"/>
                <w:sz w:val="22"/>
                <w:szCs w:val="22"/>
                <w:u w:val="single"/>
              </w:rPr>
            </w:pPr>
          </w:p>
          <w:p w14:paraId="2091BC55" w14:textId="0482A513" w:rsidR="00974932" w:rsidRDefault="00974932" w:rsidP="00581D4B">
            <w:pPr>
              <w:rPr>
                <w:rFonts w:cs="Arial"/>
                <w:bCs/>
                <w:color w:val="1E1E1E"/>
                <w:sz w:val="22"/>
                <w:szCs w:val="22"/>
              </w:rPr>
            </w:pPr>
            <w:r>
              <w:rPr>
                <w:rFonts w:cs="Arial"/>
                <w:bCs/>
                <w:color w:val="1E1E1E"/>
                <w:sz w:val="22"/>
                <w:szCs w:val="22"/>
              </w:rPr>
              <w:t>Chair: Luis F.B. Plascencia (Arizona State University)</w:t>
            </w:r>
          </w:p>
          <w:p w14:paraId="23036D32" w14:textId="77777777" w:rsidR="00974932" w:rsidRDefault="00974932" w:rsidP="00581D4B">
            <w:pPr>
              <w:rPr>
                <w:rFonts w:cs="Arial"/>
                <w:bCs/>
                <w:color w:val="1E1E1E"/>
                <w:sz w:val="22"/>
                <w:szCs w:val="22"/>
              </w:rPr>
            </w:pPr>
          </w:p>
          <w:p w14:paraId="1A4FD004" w14:textId="46D607F4" w:rsidR="00974932" w:rsidRDefault="00974932" w:rsidP="00581D4B">
            <w:pPr>
              <w:rPr>
                <w:rFonts w:cs="Arial"/>
                <w:bCs/>
                <w:color w:val="1E1E1E"/>
                <w:sz w:val="22"/>
                <w:szCs w:val="22"/>
              </w:rPr>
            </w:pPr>
            <w:r>
              <w:rPr>
                <w:rFonts w:cs="Arial"/>
                <w:bCs/>
                <w:color w:val="1E1E1E"/>
                <w:sz w:val="22"/>
                <w:szCs w:val="22"/>
              </w:rPr>
              <w:t>Discussant: Kif Augustine-Adams (Brigham Young University)</w:t>
            </w:r>
          </w:p>
          <w:p w14:paraId="2C333F4A" w14:textId="77777777" w:rsidR="00974932" w:rsidRDefault="00974932" w:rsidP="00581D4B">
            <w:pPr>
              <w:rPr>
                <w:rFonts w:cs="Arial"/>
                <w:bCs/>
                <w:color w:val="1E1E1E"/>
                <w:sz w:val="22"/>
                <w:szCs w:val="22"/>
              </w:rPr>
            </w:pPr>
          </w:p>
          <w:p w14:paraId="450FB7B3" w14:textId="6B2F4B81" w:rsidR="00974932" w:rsidRDefault="00974932" w:rsidP="00581D4B">
            <w:pPr>
              <w:rPr>
                <w:rFonts w:cs="Arial"/>
                <w:bCs/>
                <w:i/>
                <w:color w:val="1E1E1E"/>
                <w:sz w:val="22"/>
                <w:szCs w:val="22"/>
              </w:rPr>
            </w:pPr>
            <w:r>
              <w:rPr>
                <w:rFonts w:cs="Arial"/>
                <w:bCs/>
                <w:color w:val="1E1E1E"/>
                <w:sz w:val="22"/>
                <w:szCs w:val="22"/>
              </w:rPr>
              <w:t xml:space="preserve">Luis F.B. Plascencia (Arizona State University), </w:t>
            </w:r>
            <w:r>
              <w:rPr>
                <w:rFonts w:cs="Arial"/>
                <w:bCs/>
                <w:i/>
                <w:color w:val="1E1E1E"/>
                <w:sz w:val="22"/>
                <w:szCs w:val="22"/>
              </w:rPr>
              <w:t>Waiting for Obama’s “Bracero” Workers: Are They Coming?</w:t>
            </w:r>
          </w:p>
          <w:p w14:paraId="377CA30B" w14:textId="3112B6F1" w:rsidR="00E41315" w:rsidRDefault="00E41315" w:rsidP="00581D4B">
            <w:pPr>
              <w:rPr>
                <w:rFonts w:cs="Arial"/>
                <w:bCs/>
                <w:i/>
                <w:color w:val="1E1E1E"/>
                <w:sz w:val="22"/>
                <w:szCs w:val="22"/>
              </w:rPr>
            </w:pPr>
            <w:r>
              <w:rPr>
                <w:rFonts w:cs="Arial"/>
                <w:bCs/>
                <w:color w:val="1E1E1E"/>
                <w:sz w:val="22"/>
                <w:szCs w:val="22"/>
              </w:rPr>
              <w:t xml:space="preserve">Jamie Longazel (University of Dayton), Benjamin D. Fleury-Steiner (University of Delaware), </w:t>
            </w:r>
            <w:r>
              <w:rPr>
                <w:rFonts w:cs="Arial"/>
                <w:bCs/>
                <w:i/>
                <w:color w:val="1E1E1E"/>
                <w:sz w:val="22"/>
                <w:szCs w:val="22"/>
              </w:rPr>
              <w:t>Governing Immigrants as Victims: Notario Fraud and the Myth of Reform</w:t>
            </w:r>
          </w:p>
          <w:p w14:paraId="007399E1" w14:textId="0A017DBE" w:rsidR="00974932" w:rsidRDefault="00E41315" w:rsidP="00581D4B">
            <w:pPr>
              <w:rPr>
                <w:rFonts w:cs="Arial"/>
                <w:bCs/>
                <w:color w:val="1E1E1E"/>
                <w:sz w:val="22"/>
                <w:szCs w:val="22"/>
              </w:rPr>
            </w:pPr>
            <w:r>
              <w:rPr>
                <w:rFonts w:cs="Arial"/>
                <w:bCs/>
                <w:color w:val="1E1E1E"/>
                <w:sz w:val="22"/>
                <w:szCs w:val="22"/>
              </w:rPr>
              <w:t xml:space="preserve">Marjorie Zatz (NSF/Arizona State University), Nancy Rodriguez (Arizona State University), </w:t>
            </w:r>
            <w:r>
              <w:rPr>
                <w:rFonts w:cs="Arial"/>
                <w:bCs/>
                <w:i/>
                <w:color w:val="1E1E1E"/>
                <w:sz w:val="22"/>
                <w:szCs w:val="22"/>
              </w:rPr>
              <w:t>Immigration Policy &amp; Practice in the Absence of Comprehensive Immigration Reform</w:t>
            </w:r>
          </w:p>
          <w:p w14:paraId="7641A801" w14:textId="316D63A9" w:rsidR="00E41315" w:rsidRPr="00E41315" w:rsidRDefault="00E41315" w:rsidP="00581D4B">
            <w:pPr>
              <w:rPr>
                <w:rFonts w:cs="Arial"/>
                <w:bCs/>
                <w:i/>
                <w:color w:val="1E1E1E"/>
                <w:sz w:val="22"/>
                <w:szCs w:val="22"/>
              </w:rPr>
            </w:pPr>
            <w:r>
              <w:rPr>
                <w:rFonts w:cs="Arial"/>
                <w:bCs/>
                <w:color w:val="1E1E1E"/>
                <w:sz w:val="22"/>
                <w:szCs w:val="22"/>
              </w:rPr>
              <w:t xml:space="preserve">Jennifer Chacon (University of California at Irvine School of Law), </w:t>
            </w:r>
            <w:r>
              <w:rPr>
                <w:rFonts w:cs="Arial"/>
                <w:bCs/>
                <w:i/>
                <w:color w:val="1E1E1E"/>
                <w:sz w:val="22"/>
                <w:szCs w:val="22"/>
              </w:rPr>
              <w:t>Rev</w:t>
            </w:r>
            <w:r w:rsidR="008F11B6">
              <w:rPr>
                <w:rFonts w:cs="Arial"/>
                <w:bCs/>
                <w:i/>
                <w:color w:val="1E1E1E"/>
                <w:sz w:val="22"/>
                <w:szCs w:val="22"/>
              </w:rPr>
              <w:t>isiting Criminal Removal Grounds</w:t>
            </w:r>
          </w:p>
          <w:tbl>
            <w:tblPr>
              <w:tblW w:w="6003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03"/>
            </w:tblGrid>
            <w:tr w:rsidR="00CC7AE8" w14:paraId="0C4EA3E5" w14:textId="77777777" w:rsidTr="00CC7AE8">
              <w:tc>
                <w:tcPr>
                  <w:tcW w:w="6003" w:type="dxa"/>
                  <w:shd w:val="clear" w:color="auto" w:fill="FFFFFF"/>
                  <w:tcMar>
                    <w:top w:w="20" w:type="nil"/>
                    <w:left w:w="20" w:type="nil"/>
                    <w:bottom w:w="20" w:type="nil"/>
                    <w:right w:w="20" w:type="nil"/>
                  </w:tcMar>
                  <w:vAlign w:val="center"/>
                </w:tcPr>
                <w:p w14:paraId="65085917" w14:textId="77777777" w:rsidR="00CC7AE8" w:rsidRDefault="00CC7AE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</w:tr>
          </w:tbl>
          <w:p w14:paraId="5D1DA8DF" w14:textId="7BF89EBD" w:rsidR="00974932" w:rsidRPr="00C831BA" w:rsidRDefault="00974932" w:rsidP="00581D4B">
            <w:pPr>
              <w:rPr>
                <w:rFonts w:cs="Arial"/>
                <w:b/>
                <w:bCs/>
                <w:color w:val="1E1E1E"/>
                <w:sz w:val="22"/>
                <w:szCs w:val="22"/>
                <w:u w:val="single"/>
              </w:rPr>
            </w:pPr>
          </w:p>
        </w:tc>
        <w:tc>
          <w:tcPr>
            <w:tcW w:w="1458" w:type="dxa"/>
          </w:tcPr>
          <w:p w14:paraId="6999319D" w14:textId="77777777" w:rsidR="00C75E5B" w:rsidRDefault="00C75E5B" w:rsidP="00C75E5B">
            <w:pPr>
              <w:rPr>
                <w:rFonts w:cs="Arial"/>
                <w:color w:val="260001"/>
                <w:sz w:val="22"/>
                <w:szCs w:val="22"/>
              </w:rPr>
            </w:pPr>
            <w:r>
              <w:rPr>
                <w:rFonts w:cs="Arial"/>
                <w:color w:val="260001"/>
                <w:sz w:val="22"/>
                <w:szCs w:val="22"/>
              </w:rPr>
              <w:t>Boston Sheraton Hotel</w:t>
            </w:r>
          </w:p>
          <w:p w14:paraId="55E46A4C" w14:textId="621D5D08" w:rsidR="003315DA" w:rsidRDefault="00C75E5B" w:rsidP="00C75E5B">
            <w:pPr>
              <w:rPr>
                <w:rFonts w:cs="Arial"/>
                <w:color w:val="260001"/>
                <w:sz w:val="22"/>
                <w:szCs w:val="22"/>
              </w:rPr>
            </w:pPr>
            <w:r w:rsidRPr="00283141">
              <w:rPr>
                <w:rFonts w:cs="Arial"/>
                <w:color w:val="260001"/>
                <w:sz w:val="22"/>
                <w:szCs w:val="22"/>
              </w:rPr>
              <w:t xml:space="preserve">Room </w:t>
            </w:r>
            <w:r>
              <w:rPr>
                <w:rFonts w:cs="Arial"/>
                <w:color w:val="260001"/>
                <w:sz w:val="22"/>
                <w:szCs w:val="22"/>
              </w:rPr>
              <w:t>18</w:t>
            </w:r>
          </w:p>
        </w:tc>
      </w:tr>
    </w:tbl>
    <w:p w14:paraId="2165834E" w14:textId="468BE8ED" w:rsidR="00B356EF" w:rsidRPr="00283141" w:rsidRDefault="00B356EF" w:rsidP="00581D4B">
      <w:pPr>
        <w:rPr>
          <w:sz w:val="22"/>
          <w:szCs w:val="22"/>
        </w:rPr>
      </w:pPr>
    </w:p>
    <w:sectPr w:rsidR="00B356EF" w:rsidRPr="00283141" w:rsidSect="00372A70">
      <w:footerReference w:type="even" r:id="rId7"/>
      <w:footerReference w:type="default" r:id="rId8"/>
      <w:footnotePr>
        <w:numFmt w:val="chicago"/>
      </w:footnotePr>
      <w:pgSz w:w="15840" w:h="12240" w:orient="landscape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9EC4E" w14:textId="77777777" w:rsidR="00A74A21" w:rsidRDefault="00A74A21" w:rsidP="00776C19">
      <w:r>
        <w:separator/>
      </w:r>
    </w:p>
  </w:endnote>
  <w:endnote w:type="continuationSeparator" w:id="0">
    <w:p w14:paraId="52C7F17E" w14:textId="77777777" w:rsidR="00A74A21" w:rsidRDefault="00A74A21" w:rsidP="0077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D61A9" w14:textId="77777777" w:rsidR="00A74A21" w:rsidRDefault="00A74A21" w:rsidP="009749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8431F5" w14:textId="77777777" w:rsidR="00A74A21" w:rsidRDefault="00A74A21" w:rsidP="003315D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FAB1C" w14:textId="77777777" w:rsidR="00A74A21" w:rsidRDefault="00A74A21" w:rsidP="009749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16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BACBF8" w14:textId="77777777" w:rsidR="00A74A21" w:rsidRDefault="00A74A21" w:rsidP="003315D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65463" w14:textId="77777777" w:rsidR="00A74A21" w:rsidRDefault="00A74A21" w:rsidP="00776C19">
      <w:r>
        <w:separator/>
      </w:r>
    </w:p>
  </w:footnote>
  <w:footnote w:type="continuationSeparator" w:id="0">
    <w:p w14:paraId="68A03BC2" w14:textId="77777777" w:rsidR="00A74A21" w:rsidRDefault="00A74A21" w:rsidP="00776C19">
      <w:r>
        <w:continuationSeparator/>
      </w:r>
    </w:p>
  </w:footnote>
  <w:footnote w:id="1">
    <w:p w14:paraId="3345DF94" w14:textId="388FD014" w:rsidR="00A74A21" w:rsidRDefault="00A74A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  <w:szCs w:val="20"/>
        </w:rPr>
        <w:t xml:space="preserve">This chart is based on email messages sent to the Immigration Professors Listserv and individual email messages sent to me off-list.  </w:t>
      </w:r>
      <w:r w:rsidRPr="00A74A21">
        <w:rPr>
          <w:sz w:val="20"/>
          <w:szCs w:val="20"/>
          <w:u w:val="single"/>
        </w:rPr>
        <w:t xml:space="preserve">Please note that there are many more panels at Law and Society that, because of limited time, I was not able to include here.  </w:t>
      </w:r>
      <w:r>
        <w:rPr>
          <w:sz w:val="20"/>
          <w:szCs w:val="20"/>
        </w:rPr>
        <w:t>To get a more complete list of panels that relate to immigration issues, p</w:t>
      </w:r>
      <w:r w:rsidRPr="003315DA">
        <w:rPr>
          <w:sz w:val="20"/>
          <w:szCs w:val="20"/>
        </w:rPr>
        <w:t xml:space="preserve">lease search under “migration and immigration” on the </w:t>
      </w:r>
      <w:r>
        <w:rPr>
          <w:sz w:val="20"/>
          <w:szCs w:val="20"/>
        </w:rPr>
        <w:t xml:space="preserve">LSA </w:t>
      </w:r>
      <w:r w:rsidRPr="003315DA">
        <w:rPr>
          <w:sz w:val="20"/>
          <w:szCs w:val="20"/>
        </w:rPr>
        <w:t>session sear</w:t>
      </w:r>
      <w:r>
        <w:rPr>
          <w:sz w:val="20"/>
          <w:szCs w:val="20"/>
        </w:rPr>
        <w:t>ch function</w:t>
      </w:r>
      <w:r w:rsidRPr="003315DA">
        <w:rPr>
          <w:sz w:val="20"/>
          <w:szCs w:val="20"/>
        </w:rPr>
        <w:t>.  Thank you.  – Rose Cuison Villazor (UC Davis School of Law)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19"/>
    <w:rsid w:val="00007DB3"/>
    <w:rsid w:val="000715D6"/>
    <w:rsid w:val="000A6C67"/>
    <w:rsid w:val="00102877"/>
    <w:rsid w:val="00246CE3"/>
    <w:rsid w:val="00283141"/>
    <w:rsid w:val="002944B3"/>
    <w:rsid w:val="002D3CB8"/>
    <w:rsid w:val="002D776D"/>
    <w:rsid w:val="002E0FCD"/>
    <w:rsid w:val="003315DA"/>
    <w:rsid w:val="00372A70"/>
    <w:rsid w:val="003918D5"/>
    <w:rsid w:val="003E08A0"/>
    <w:rsid w:val="004216F2"/>
    <w:rsid w:val="0044378E"/>
    <w:rsid w:val="00453016"/>
    <w:rsid w:val="004C7663"/>
    <w:rsid w:val="00506C5B"/>
    <w:rsid w:val="00576B3F"/>
    <w:rsid w:val="00581D4B"/>
    <w:rsid w:val="005B23A9"/>
    <w:rsid w:val="005C4C45"/>
    <w:rsid w:val="005E1DE7"/>
    <w:rsid w:val="006B6B61"/>
    <w:rsid w:val="00776C19"/>
    <w:rsid w:val="007A6C17"/>
    <w:rsid w:val="007E67D1"/>
    <w:rsid w:val="008075B4"/>
    <w:rsid w:val="0084218C"/>
    <w:rsid w:val="00847E1E"/>
    <w:rsid w:val="00863365"/>
    <w:rsid w:val="00867149"/>
    <w:rsid w:val="008A4853"/>
    <w:rsid w:val="008F11B6"/>
    <w:rsid w:val="008F122B"/>
    <w:rsid w:val="00974932"/>
    <w:rsid w:val="00982054"/>
    <w:rsid w:val="00A05825"/>
    <w:rsid w:val="00A24E94"/>
    <w:rsid w:val="00A72587"/>
    <w:rsid w:val="00A74A21"/>
    <w:rsid w:val="00AA46D7"/>
    <w:rsid w:val="00AA76CC"/>
    <w:rsid w:val="00AE1D3A"/>
    <w:rsid w:val="00B00567"/>
    <w:rsid w:val="00B356EF"/>
    <w:rsid w:val="00BC70DE"/>
    <w:rsid w:val="00BD44D7"/>
    <w:rsid w:val="00BE6F37"/>
    <w:rsid w:val="00C22775"/>
    <w:rsid w:val="00C308A0"/>
    <w:rsid w:val="00C52AE0"/>
    <w:rsid w:val="00C75E5B"/>
    <w:rsid w:val="00C831BA"/>
    <w:rsid w:val="00CA06A5"/>
    <w:rsid w:val="00CC7AE8"/>
    <w:rsid w:val="00D3348F"/>
    <w:rsid w:val="00D3601C"/>
    <w:rsid w:val="00DA2C2B"/>
    <w:rsid w:val="00DC6306"/>
    <w:rsid w:val="00DE469D"/>
    <w:rsid w:val="00E0319C"/>
    <w:rsid w:val="00E41315"/>
    <w:rsid w:val="00EA5B34"/>
    <w:rsid w:val="00EC705F"/>
    <w:rsid w:val="00F2169F"/>
    <w:rsid w:val="00F919A6"/>
    <w:rsid w:val="00FB0E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2D5F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2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76C19"/>
  </w:style>
  <w:style w:type="character" w:customStyle="1" w:styleId="FootnoteTextChar">
    <w:name w:val="Footnote Text Char"/>
    <w:basedOn w:val="DefaultParagraphFont"/>
    <w:link w:val="FootnoteText"/>
    <w:uiPriority w:val="99"/>
    <w:rsid w:val="00776C19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76C1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C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C1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35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315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5DA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315D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2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76C19"/>
  </w:style>
  <w:style w:type="character" w:customStyle="1" w:styleId="FootnoteTextChar">
    <w:name w:val="Footnote Text Char"/>
    <w:basedOn w:val="DefaultParagraphFont"/>
    <w:link w:val="FootnoteText"/>
    <w:uiPriority w:val="99"/>
    <w:rsid w:val="00776C19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76C1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C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C1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35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315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5DA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31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1611</Words>
  <Characters>9187</Characters>
  <Application>Microsoft Macintosh Word</Application>
  <DocSecurity>0</DocSecurity>
  <Lines>76</Lines>
  <Paragraphs>21</Paragraphs>
  <ScaleCrop>false</ScaleCrop>
  <Company>Hofstra University </Company>
  <LinksUpToDate>false</LinksUpToDate>
  <CharactersWithSpaces>10777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Villazor</dc:creator>
  <cp:keywords/>
  <dc:description/>
  <cp:lastModifiedBy>Rodney Villazor</cp:lastModifiedBy>
  <cp:revision>55</cp:revision>
  <cp:lastPrinted>2013-05-28T20:27:00Z</cp:lastPrinted>
  <dcterms:created xsi:type="dcterms:W3CDTF">2013-05-28T20:21:00Z</dcterms:created>
  <dcterms:modified xsi:type="dcterms:W3CDTF">2013-05-30T04:53:00Z</dcterms:modified>
</cp:coreProperties>
</file>