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40B6" w14:textId="77777777" w:rsidR="00C32C50" w:rsidRPr="00C32C50" w:rsidRDefault="00C32C50" w:rsidP="00C32C50">
      <w:pPr>
        <w:rPr>
          <w:b/>
          <w:i/>
        </w:rPr>
      </w:pPr>
      <w:bookmarkStart w:id="0" w:name="_GoBack"/>
      <w:bookmarkEnd w:id="0"/>
      <w:r w:rsidRPr="00C32C50">
        <w:rPr>
          <w:b/>
          <w:i/>
        </w:rPr>
        <w:t>Law and Border: Defining our Nation</w:t>
      </w:r>
    </w:p>
    <w:p w14:paraId="4EE54C40" w14:textId="77777777" w:rsidR="00C32C50" w:rsidRPr="00C32C50" w:rsidRDefault="00C32C50" w:rsidP="00C32C50"/>
    <w:p w14:paraId="4DAB0DB0" w14:textId="77777777" w:rsidR="00C32C50" w:rsidRPr="00C32C50" w:rsidRDefault="00C32C50" w:rsidP="00C32C50">
      <w:r w:rsidRPr="00C32C50">
        <w:t xml:space="preserve">9:00 a.m. – 9:45 a.m. Registration </w:t>
      </w:r>
    </w:p>
    <w:p w14:paraId="3638FBFE" w14:textId="77777777" w:rsidR="00C32C50" w:rsidRPr="00C32C50" w:rsidRDefault="00C32C50" w:rsidP="00C32C50"/>
    <w:p w14:paraId="43281E0F" w14:textId="77777777" w:rsidR="00C32C50" w:rsidRPr="00C32C50" w:rsidRDefault="00C32C50" w:rsidP="00C32C50">
      <w:r w:rsidRPr="00C32C50">
        <w:t>10:00 a.m. – 10:15 a.m. Welcome and Introduction by Dean Holmes</w:t>
      </w:r>
    </w:p>
    <w:p w14:paraId="7515F6AB" w14:textId="77777777" w:rsidR="00C32C50" w:rsidRPr="00C32C50" w:rsidRDefault="00C32C50" w:rsidP="00C32C50"/>
    <w:p w14:paraId="66A4FA6D" w14:textId="77777777" w:rsidR="00C32C50" w:rsidRPr="00C32C50" w:rsidRDefault="00C32C50" w:rsidP="00C32C50">
      <w:r w:rsidRPr="00C32C50">
        <w:t xml:space="preserve">10:30 a.m. – 11:30 a.m. </w:t>
      </w:r>
      <w:r w:rsidRPr="00C32C50">
        <w:rPr>
          <w:b/>
        </w:rPr>
        <w:t xml:space="preserve">Key Note Speaker Mr. Thomas A. Saenz, </w:t>
      </w:r>
      <w:r w:rsidRPr="00C32C50">
        <w:rPr>
          <w:i/>
        </w:rPr>
        <w:t>President and General Counsel, MALDEF</w:t>
      </w:r>
      <w:r w:rsidRPr="00C32C50">
        <w:t>.</w:t>
      </w:r>
    </w:p>
    <w:p w14:paraId="62280E9F" w14:textId="77777777" w:rsidR="00C32C50" w:rsidRPr="00C32C50" w:rsidRDefault="00C32C50" w:rsidP="00C32C50"/>
    <w:p w14:paraId="35C5E099" w14:textId="77777777" w:rsidR="00C32C50" w:rsidRPr="00C32C50" w:rsidRDefault="00C32C50" w:rsidP="00C32C50">
      <w:r w:rsidRPr="00C32C50">
        <w:t xml:space="preserve">11:15 a.m. – 11:30 a.m. First Break </w:t>
      </w:r>
    </w:p>
    <w:p w14:paraId="03462A92" w14:textId="77777777" w:rsidR="00C32C50" w:rsidRPr="00C32C50" w:rsidRDefault="00C32C50" w:rsidP="00C32C50"/>
    <w:p w14:paraId="35DBE67A" w14:textId="77777777" w:rsidR="00C32C50" w:rsidRPr="00C32C50" w:rsidRDefault="00C32C50" w:rsidP="00C32C50">
      <w:pPr>
        <w:rPr>
          <w:b/>
          <w:i/>
        </w:rPr>
      </w:pPr>
      <w:r w:rsidRPr="00C32C50">
        <w:t xml:space="preserve">11:30 a.m. – 12:30 p.m. </w:t>
      </w:r>
      <w:r w:rsidRPr="00C32C50">
        <w:rPr>
          <w:b/>
        </w:rPr>
        <w:t xml:space="preserve">Panel 1 </w:t>
      </w:r>
      <w:r w:rsidRPr="00C32C50">
        <w:rPr>
          <w:b/>
          <w:i/>
        </w:rPr>
        <w:t>Illicit Activities: Effects on the border</w:t>
      </w:r>
    </w:p>
    <w:p w14:paraId="50259C15" w14:textId="77777777" w:rsidR="00C32C50" w:rsidRPr="00C32C50" w:rsidRDefault="00C32C50" w:rsidP="00C32C50">
      <w:pPr>
        <w:rPr>
          <w:b/>
          <w:i/>
        </w:rPr>
      </w:pPr>
    </w:p>
    <w:p w14:paraId="4DE1A03A" w14:textId="77777777" w:rsidR="00C32C50" w:rsidRPr="00C32C50" w:rsidRDefault="00C32C50" w:rsidP="00C32C50">
      <w:r w:rsidRPr="00C32C50">
        <w:t>Speakers:</w:t>
      </w:r>
    </w:p>
    <w:p w14:paraId="63CCBFAA" w14:textId="77777777" w:rsidR="00C32C50" w:rsidRPr="00C32C50" w:rsidRDefault="00C32C50" w:rsidP="00C32C50"/>
    <w:p w14:paraId="40E1BA7E" w14:textId="77777777" w:rsidR="0082649A" w:rsidRDefault="0082649A" w:rsidP="00C32C50">
      <w:pPr>
        <w:rPr>
          <w:i/>
        </w:rPr>
      </w:pPr>
      <w:r>
        <w:rPr>
          <w:b/>
        </w:rPr>
        <w:tab/>
      </w:r>
      <w:r w:rsidR="00C32C50" w:rsidRPr="00C32C50">
        <w:rPr>
          <w:b/>
        </w:rPr>
        <w:t>Opal Singleton</w:t>
      </w:r>
      <w:r w:rsidR="00C32C50" w:rsidRPr="00C32C50">
        <w:t xml:space="preserve">, </w:t>
      </w:r>
      <w:r w:rsidR="00C32C50" w:rsidRPr="00C32C50">
        <w:rPr>
          <w:i/>
        </w:rPr>
        <w:t xml:space="preserve">President and CEO of Million Kids and Training and Outreach Coordinator at </w:t>
      </w:r>
    </w:p>
    <w:p w14:paraId="2EBC5688" w14:textId="77777777" w:rsidR="00C32C50" w:rsidRPr="00C32C50" w:rsidRDefault="0082649A" w:rsidP="00C32C50">
      <w:r>
        <w:rPr>
          <w:i/>
        </w:rPr>
        <w:tab/>
      </w:r>
      <w:r w:rsidR="00C32C50" w:rsidRPr="00C32C50">
        <w:rPr>
          <w:i/>
        </w:rPr>
        <w:t>Riverside County Anti-Human Trafficking Task Force</w:t>
      </w:r>
      <w:r w:rsidR="00C32C50" w:rsidRPr="00C32C50">
        <w:t xml:space="preserve">. </w:t>
      </w:r>
    </w:p>
    <w:p w14:paraId="0A506252" w14:textId="77777777" w:rsidR="0082649A" w:rsidRDefault="0082649A" w:rsidP="00C32C50">
      <w:pPr>
        <w:rPr>
          <w:b/>
        </w:rPr>
      </w:pPr>
    </w:p>
    <w:p w14:paraId="48D89F22" w14:textId="77777777" w:rsidR="00C32C50" w:rsidRPr="00C32C50" w:rsidRDefault="0082649A" w:rsidP="00C32C50">
      <w:r>
        <w:rPr>
          <w:b/>
        </w:rPr>
        <w:tab/>
      </w:r>
      <w:r w:rsidR="00C32C50" w:rsidRPr="00C32C50">
        <w:rPr>
          <w:b/>
        </w:rPr>
        <w:t>Catherine Carlisle</w:t>
      </w:r>
      <w:r w:rsidR="00C32C50" w:rsidRPr="00C32C50">
        <w:t>, </w:t>
      </w:r>
      <w:r w:rsidR="00C32C50" w:rsidRPr="00C32C50">
        <w:rPr>
          <w:i/>
        </w:rPr>
        <w:t>Professor of Law at UC Irvine Law</w:t>
      </w:r>
      <w:r w:rsidR="00C32C50" w:rsidRPr="00C32C50">
        <w:t>.  </w:t>
      </w:r>
    </w:p>
    <w:p w14:paraId="395DAFCC" w14:textId="77777777" w:rsidR="00C32C50" w:rsidRPr="00C32C50" w:rsidRDefault="00C32C50" w:rsidP="00C32C50"/>
    <w:p w14:paraId="5A2DF3C8" w14:textId="77777777" w:rsidR="00C32C50" w:rsidRPr="00C32C50" w:rsidRDefault="00C32C50" w:rsidP="00C32C50">
      <w:pPr>
        <w:rPr>
          <w:b/>
          <w:i/>
        </w:rPr>
      </w:pPr>
      <w:r w:rsidRPr="00C32C50">
        <w:rPr>
          <w:b/>
          <w:i/>
        </w:rPr>
        <w:t xml:space="preserve">12:30 p.m. – 1:15 p.m. Lunch </w:t>
      </w:r>
    </w:p>
    <w:p w14:paraId="2FEE3538" w14:textId="77777777" w:rsidR="00C32C50" w:rsidRPr="00C32C50" w:rsidRDefault="00C32C50" w:rsidP="00C32C50"/>
    <w:p w14:paraId="607C7EF5" w14:textId="77777777" w:rsidR="00C32C50" w:rsidRPr="00C32C50" w:rsidRDefault="00C32C50" w:rsidP="00C32C50">
      <w:pPr>
        <w:rPr>
          <w:b/>
          <w:i/>
        </w:rPr>
      </w:pPr>
      <w:r w:rsidRPr="00C32C50">
        <w:t xml:space="preserve">1:15p.m. – 2:15 p.m. </w:t>
      </w:r>
      <w:r w:rsidRPr="00C32C50">
        <w:rPr>
          <w:b/>
        </w:rPr>
        <w:t>Panel 2</w:t>
      </w:r>
      <w:r w:rsidRPr="00C32C50">
        <w:rPr>
          <w:b/>
          <w:i/>
        </w:rPr>
        <w:t xml:space="preserve"> Immigration: Policy, Law, and Civil Rights</w:t>
      </w:r>
    </w:p>
    <w:p w14:paraId="231F6023" w14:textId="77777777" w:rsidR="00C32C50" w:rsidRPr="00C32C50" w:rsidRDefault="00C32C50" w:rsidP="00C32C50">
      <w:pPr>
        <w:rPr>
          <w:b/>
          <w:i/>
        </w:rPr>
      </w:pPr>
    </w:p>
    <w:p w14:paraId="05B7DE1C" w14:textId="77777777" w:rsidR="00C32C50" w:rsidRPr="00C32C50" w:rsidRDefault="00C32C50" w:rsidP="00C32C50">
      <w:r w:rsidRPr="00C32C50">
        <w:t>Speakers:</w:t>
      </w:r>
    </w:p>
    <w:p w14:paraId="79D07EE8" w14:textId="77777777" w:rsidR="00C32C50" w:rsidRPr="00C32C50" w:rsidRDefault="00C32C50" w:rsidP="00C32C50"/>
    <w:p w14:paraId="4EA186F6" w14:textId="77777777" w:rsidR="00C32C50" w:rsidRPr="00C32C50" w:rsidRDefault="0082649A" w:rsidP="00C32C50">
      <w:r>
        <w:rPr>
          <w:b/>
        </w:rPr>
        <w:tab/>
      </w:r>
      <w:r w:rsidR="00C32C50" w:rsidRPr="00C32C50">
        <w:rPr>
          <w:b/>
        </w:rPr>
        <w:t>Marisa Cianciarulo</w:t>
      </w:r>
      <w:r w:rsidR="00C32C50" w:rsidRPr="00C32C50">
        <w:t xml:space="preserve">, </w:t>
      </w:r>
      <w:r w:rsidR="00C32C50" w:rsidRPr="00C32C50">
        <w:rPr>
          <w:i/>
        </w:rPr>
        <w:t>Professor of Law at Chapman University Dale E. Fowler School of Law</w:t>
      </w:r>
      <w:r w:rsidR="00C32C50" w:rsidRPr="00C32C50">
        <w:t>.</w:t>
      </w:r>
    </w:p>
    <w:p w14:paraId="25C36ECD" w14:textId="77777777" w:rsidR="00C32C50" w:rsidRPr="00C32C50" w:rsidRDefault="00C32C50" w:rsidP="00C32C50">
      <w:pPr>
        <w:rPr>
          <w:b/>
        </w:rPr>
      </w:pPr>
    </w:p>
    <w:p w14:paraId="557E635F" w14:textId="77777777" w:rsidR="00C32C50" w:rsidRPr="00C32C50" w:rsidRDefault="0082649A" w:rsidP="00C32C50">
      <w:r>
        <w:rPr>
          <w:b/>
        </w:rPr>
        <w:tab/>
      </w:r>
      <w:r w:rsidR="00C32C50" w:rsidRPr="00C32C50">
        <w:rPr>
          <w:b/>
        </w:rPr>
        <w:t>Kevin Johnson</w:t>
      </w:r>
      <w:r w:rsidR="00C32C50" w:rsidRPr="00C32C50">
        <w:t xml:space="preserve">, </w:t>
      </w:r>
      <w:r w:rsidR="00C32C50" w:rsidRPr="00C32C50">
        <w:rPr>
          <w:i/>
        </w:rPr>
        <w:t>Professor of Law at UC Davis Law</w:t>
      </w:r>
      <w:r w:rsidR="00C32C50" w:rsidRPr="00C32C50">
        <w:t xml:space="preserve">. </w:t>
      </w:r>
    </w:p>
    <w:p w14:paraId="6CB7167D" w14:textId="77777777" w:rsidR="00C32C50" w:rsidRPr="00C32C50" w:rsidRDefault="00C32C50" w:rsidP="00C32C50"/>
    <w:p w14:paraId="46E6B797" w14:textId="77777777" w:rsidR="00C32C50" w:rsidRPr="00C32C50" w:rsidRDefault="0082649A" w:rsidP="00C32C50">
      <w:r>
        <w:rPr>
          <w:b/>
        </w:rPr>
        <w:tab/>
      </w:r>
      <w:r w:rsidR="00C32C50" w:rsidRPr="00C32C50">
        <w:rPr>
          <w:b/>
        </w:rPr>
        <w:t>Lilia Alvarez</w:t>
      </w:r>
      <w:r w:rsidR="00C32C50" w:rsidRPr="00C32C50">
        <w:t xml:space="preserve">, </w:t>
      </w:r>
      <w:r w:rsidR="00C32C50" w:rsidRPr="00C32C50">
        <w:rPr>
          <w:i/>
        </w:rPr>
        <w:t>Director of Legal Services, Central American Resource Center (CARECEN)</w:t>
      </w:r>
      <w:r w:rsidR="00C32C50" w:rsidRPr="00C32C50">
        <w:t>.</w:t>
      </w:r>
    </w:p>
    <w:p w14:paraId="1C1DF134" w14:textId="77777777" w:rsidR="00C32C50" w:rsidRPr="00C32C50" w:rsidRDefault="00C32C50" w:rsidP="00C32C50"/>
    <w:p w14:paraId="43BB0718" w14:textId="77777777" w:rsidR="00C32C50" w:rsidRPr="00C32C50" w:rsidRDefault="00C32C50" w:rsidP="00C32C50">
      <w:r w:rsidRPr="00C32C50">
        <w:t xml:space="preserve">2:20 p.m. – 3:20 p.m.  </w:t>
      </w:r>
      <w:r w:rsidRPr="00C32C50">
        <w:rPr>
          <w:b/>
        </w:rPr>
        <w:t xml:space="preserve">Panel 3 </w:t>
      </w:r>
      <w:r w:rsidRPr="00C32C50">
        <w:rPr>
          <w:b/>
          <w:i/>
        </w:rPr>
        <w:t>Economics on the border: Dual perspectives</w:t>
      </w:r>
      <w:r w:rsidRPr="00C32C50">
        <w:t xml:space="preserve"> </w:t>
      </w:r>
    </w:p>
    <w:p w14:paraId="790C0E30" w14:textId="77777777" w:rsidR="00C32C50" w:rsidRPr="00C32C50" w:rsidRDefault="00C32C50" w:rsidP="00C32C50"/>
    <w:p w14:paraId="5E894BE9" w14:textId="77777777" w:rsidR="00C32C50" w:rsidRPr="00C32C50" w:rsidRDefault="00C32C50" w:rsidP="00C32C50">
      <w:r w:rsidRPr="00C32C50">
        <w:t>Speakers:</w:t>
      </w:r>
    </w:p>
    <w:p w14:paraId="543208E1" w14:textId="77777777" w:rsidR="00C32C50" w:rsidRPr="00C32C50" w:rsidRDefault="00C32C50" w:rsidP="00C32C50">
      <w:pPr>
        <w:rPr>
          <w:b/>
        </w:rPr>
      </w:pPr>
    </w:p>
    <w:p w14:paraId="1E8B7469" w14:textId="77777777" w:rsidR="0082649A" w:rsidRDefault="0082649A" w:rsidP="00C32C50">
      <w:pPr>
        <w:rPr>
          <w:i/>
        </w:rPr>
      </w:pPr>
      <w:r>
        <w:rPr>
          <w:b/>
        </w:rPr>
        <w:tab/>
      </w:r>
      <w:r w:rsidR="00C32C50" w:rsidRPr="00C32C50">
        <w:rPr>
          <w:b/>
        </w:rPr>
        <w:t>Nathalie Martin</w:t>
      </w:r>
      <w:r w:rsidR="00C32C50" w:rsidRPr="00C32C50">
        <w:t xml:space="preserve">, </w:t>
      </w:r>
      <w:r w:rsidR="00C32C50" w:rsidRPr="00C32C50">
        <w:rPr>
          <w:i/>
        </w:rPr>
        <w:t xml:space="preserve">Frederick M. Hart Chair in Consumer and Clinical Law at University of New </w:t>
      </w:r>
    </w:p>
    <w:p w14:paraId="66FD9D5C" w14:textId="77777777" w:rsidR="00C32C50" w:rsidRPr="00C32C50" w:rsidRDefault="0082649A" w:rsidP="00C32C50">
      <w:r>
        <w:rPr>
          <w:i/>
        </w:rPr>
        <w:tab/>
      </w:r>
      <w:r w:rsidR="00C32C50" w:rsidRPr="00C32C50">
        <w:rPr>
          <w:i/>
        </w:rPr>
        <w:t>Mexico School of Law</w:t>
      </w:r>
      <w:r w:rsidR="00C32C50" w:rsidRPr="00C32C50">
        <w:t xml:space="preserve">. </w:t>
      </w:r>
    </w:p>
    <w:p w14:paraId="2A8ABB9F" w14:textId="77777777" w:rsidR="0082649A" w:rsidRDefault="0082649A" w:rsidP="00C32C50">
      <w:pPr>
        <w:rPr>
          <w:b/>
        </w:rPr>
      </w:pPr>
    </w:p>
    <w:p w14:paraId="274C9D80" w14:textId="77777777" w:rsidR="0082649A" w:rsidRDefault="0082649A" w:rsidP="00C32C50">
      <w:pPr>
        <w:rPr>
          <w:i/>
        </w:rPr>
      </w:pPr>
      <w:r>
        <w:rPr>
          <w:b/>
        </w:rPr>
        <w:tab/>
      </w:r>
      <w:r w:rsidR="00C32C50" w:rsidRPr="00C32C50">
        <w:rPr>
          <w:b/>
        </w:rPr>
        <w:t xml:space="preserve">Randy </w:t>
      </w:r>
      <w:proofErr w:type="spellStart"/>
      <w:r w:rsidR="00C32C50" w:rsidRPr="00C32C50">
        <w:rPr>
          <w:b/>
        </w:rPr>
        <w:t>Parraz</w:t>
      </w:r>
      <w:proofErr w:type="spellEnd"/>
      <w:r w:rsidR="00C32C50" w:rsidRPr="00C32C50">
        <w:rPr>
          <w:b/>
        </w:rPr>
        <w:t xml:space="preserve">, </w:t>
      </w:r>
      <w:r w:rsidR="00C32C50" w:rsidRPr="00C32C50">
        <w:rPr>
          <w:i/>
        </w:rPr>
        <w:t xml:space="preserve">National Director for the United Food and Commercial Workers’ Making Change </w:t>
      </w:r>
    </w:p>
    <w:p w14:paraId="41431011" w14:textId="77777777" w:rsidR="00C32C50" w:rsidRPr="00C32C50" w:rsidRDefault="0082649A" w:rsidP="00C32C50">
      <w:r>
        <w:rPr>
          <w:i/>
        </w:rPr>
        <w:tab/>
      </w:r>
      <w:r w:rsidR="00C32C50" w:rsidRPr="00C32C50">
        <w:rPr>
          <w:i/>
        </w:rPr>
        <w:t>at Walmart Campaign (MC@W)</w:t>
      </w:r>
      <w:r w:rsidR="00C32C50" w:rsidRPr="00C32C50">
        <w:t xml:space="preserve">.  </w:t>
      </w:r>
    </w:p>
    <w:p w14:paraId="44CC2A7A" w14:textId="77777777" w:rsidR="00C32C50" w:rsidRPr="00C32C50" w:rsidRDefault="00C32C50" w:rsidP="00C32C50"/>
    <w:p w14:paraId="67865D0A" w14:textId="77777777" w:rsidR="00C32C50" w:rsidRPr="00C32C50" w:rsidRDefault="0082649A" w:rsidP="00C32C50">
      <w:r>
        <w:rPr>
          <w:b/>
        </w:rPr>
        <w:tab/>
      </w:r>
      <w:r w:rsidR="00C32C50" w:rsidRPr="00C32C50">
        <w:rPr>
          <w:b/>
        </w:rPr>
        <w:t xml:space="preserve">Monica </w:t>
      </w:r>
      <w:proofErr w:type="spellStart"/>
      <w:r w:rsidR="00C32C50" w:rsidRPr="00C32C50">
        <w:rPr>
          <w:b/>
        </w:rPr>
        <w:t>Durazo</w:t>
      </w:r>
      <w:proofErr w:type="spellEnd"/>
      <w:r w:rsidR="00C32C50" w:rsidRPr="00C32C50">
        <w:t xml:space="preserve">, </w:t>
      </w:r>
      <w:r w:rsidR="00C32C50" w:rsidRPr="00C32C50">
        <w:rPr>
          <w:i/>
        </w:rPr>
        <w:t>Border Activist, Artist and member of Raices Taller Art Gallery and Workshop</w:t>
      </w:r>
      <w:r w:rsidR="00C32C50" w:rsidRPr="00C32C50">
        <w:t>.</w:t>
      </w:r>
    </w:p>
    <w:p w14:paraId="28AC36DB" w14:textId="77777777" w:rsidR="00C32C50" w:rsidRPr="00C32C50" w:rsidRDefault="00C32C50" w:rsidP="00C32C50"/>
    <w:p w14:paraId="71C12A73" w14:textId="77777777" w:rsidR="00C32C50" w:rsidRPr="00C32C50" w:rsidRDefault="00C32C50" w:rsidP="00C32C50">
      <w:r w:rsidRPr="00C32C50">
        <w:t xml:space="preserve">3:20 p.m. – 3:30 p.m.  Closing Remarks: Mr. Christian Foster, Editor in Chief  </w:t>
      </w:r>
    </w:p>
    <w:p w14:paraId="1A867524" w14:textId="77777777" w:rsidR="00C32C50" w:rsidRPr="00C32C50" w:rsidRDefault="00C32C50" w:rsidP="00C32C50"/>
    <w:p w14:paraId="3348A731" w14:textId="77777777" w:rsidR="00405581" w:rsidRDefault="00405581"/>
    <w:sectPr w:rsidR="004055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7273F" w14:textId="77777777" w:rsidR="004F2319" w:rsidRDefault="004F2319" w:rsidP="00ED4466">
      <w:r>
        <w:separator/>
      </w:r>
    </w:p>
  </w:endnote>
  <w:endnote w:type="continuationSeparator" w:id="0">
    <w:p w14:paraId="41116702" w14:textId="77777777" w:rsidR="004F2319" w:rsidRDefault="004F2319" w:rsidP="00ED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74FC1" w14:textId="77777777" w:rsidR="004F2319" w:rsidRDefault="004F2319" w:rsidP="00ED4466">
      <w:r>
        <w:separator/>
      </w:r>
    </w:p>
  </w:footnote>
  <w:footnote w:type="continuationSeparator" w:id="0">
    <w:p w14:paraId="031B1843" w14:textId="77777777" w:rsidR="004F2319" w:rsidRDefault="004F2319" w:rsidP="00ED4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4BCA2" w14:textId="255D6820" w:rsidR="00ED4466" w:rsidRDefault="00ED4466" w:rsidP="00ED4466">
    <w:pPr>
      <w:pStyle w:val="Header"/>
      <w:jc w:val="right"/>
    </w:pPr>
    <w:r>
      <w:t>ULV College of Law Spring 2017 Law Review Symposium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50"/>
    <w:rsid w:val="000A286B"/>
    <w:rsid w:val="00267E8F"/>
    <w:rsid w:val="00405581"/>
    <w:rsid w:val="004F2319"/>
    <w:rsid w:val="00526E25"/>
    <w:rsid w:val="0082649A"/>
    <w:rsid w:val="00A561E6"/>
    <w:rsid w:val="00C32C50"/>
    <w:rsid w:val="00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B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66"/>
  </w:style>
  <w:style w:type="paragraph" w:styleId="Footer">
    <w:name w:val="footer"/>
    <w:basedOn w:val="Normal"/>
    <w:link w:val="FooterChar"/>
    <w:uiPriority w:val="99"/>
    <w:unhideWhenUsed/>
    <w:rsid w:val="00ED4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66"/>
  </w:style>
  <w:style w:type="paragraph" w:styleId="Footer">
    <w:name w:val="footer"/>
    <w:basedOn w:val="Normal"/>
    <w:link w:val="FooterChar"/>
    <w:uiPriority w:val="99"/>
    <w:unhideWhenUsed/>
    <w:rsid w:val="00ED4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Reynolds</dc:creator>
  <cp:lastModifiedBy>Kevin Johnson</cp:lastModifiedBy>
  <cp:revision>2</cp:revision>
  <dcterms:created xsi:type="dcterms:W3CDTF">2017-03-30T19:30:00Z</dcterms:created>
  <dcterms:modified xsi:type="dcterms:W3CDTF">2017-03-30T19:30:00Z</dcterms:modified>
</cp:coreProperties>
</file>